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008B" w:rsidRDefault="007B008B" w:rsidP="007B008B">
      <w:pPr>
        <w:shd w:val="clear" w:color="auto" w:fill="FFFFFF"/>
        <w:tabs>
          <w:tab w:val="left" w:pos="1239"/>
        </w:tabs>
        <w:spacing w:before="100" w:beforeAutospacing="1" w:after="100" w:afterAutospacing="1" w:line="240" w:lineRule="auto"/>
        <w:rPr>
          <w:b/>
          <w:sz w:val="28"/>
          <w:szCs w:val="28"/>
        </w:rPr>
      </w:pPr>
      <w:bookmarkStart w:id="0" w:name="_GoBack"/>
      <w:bookmarkEnd w:id="0"/>
    </w:p>
    <w:p w:rsidR="007B008B" w:rsidRPr="007B008B" w:rsidRDefault="007B008B" w:rsidP="007B008B">
      <w:pPr>
        <w:tabs>
          <w:tab w:val="left" w:pos="1239"/>
        </w:tabs>
        <w:rPr>
          <w:sz w:val="28"/>
          <w:szCs w:val="28"/>
        </w:rPr>
        <w:sectPr w:rsidR="007B008B" w:rsidRPr="007B008B" w:rsidSect="007B008B">
          <w:type w:val="continuous"/>
          <w:pgSz w:w="11906" w:h="16838"/>
          <w:pgMar w:top="720" w:right="360" w:bottom="98" w:left="360" w:header="708" w:footer="708" w:gutter="0"/>
          <w:cols w:space="708"/>
          <w:docGrid w:linePitch="360"/>
        </w:sect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9.25pt;height:765.2pt">
            <v:imagedata r:id="rId6" o:title="Семенов лыжные гонки"/>
          </v:shape>
        </w:pict>
      </w:r>
    </w:p>
    <w:p w:rsidR="007B008B" w:rsidRDefault="007B008B" w:rsidP="007B008B">
      <w:pPr>
        <w:shd w:val="clear" w:color="auto" w:fill="FFFFFF"/>
        <w:spacing w:before="100" w:beforeAutospacing="1" w:after="100" w:afterAutospacing="1" w:line="240" w:lineRule="auto"/>
        <w:rPr>
          <w:b/>
          <w:sz w:val="28"/>
          <w:szCs w:val="28"/>
        </w:rPr>
      </w:pPr>
    </w:p>
    <w:p w:rsidR="004948DD" w:rsidRPr="00472190" w:rsidRDefault="004948DD" w:rsidP="0005040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ПОЯСНИТЕЛЬНАЯ ЗАПИСКА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Программа дополнительного образования детей «Лыжные гонки» предназначена для детей с девятилетнего возраста. Срок реализации программы до 4 лет. Формой проведения занятий по программе дополнительного образования детей «Лыжные гонки» являются учебно-тренировочные занятия.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Программа служит основным документом для эффективного построения многолетней подготовки резервов квалифицированных лыжников-гонщиков и содействия успешному решению задач физического воспитания детей школьного возраста. В данной программе предоставлено содержание работы в учреждении дополнительного образования детей на двух этапах: начальной подготовки срок реализации программы до 2 лет, учебно-тренировочном - срок реализации программы до 4 лет.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Цель реализации программы дополнительного образования детей «Лыжные гонки» заключается в подготовке физически крепких, с гармоничным развитием физических и духовных сил юных спортсменов, в воспитании социально активной личности, готовой к трудовой деятельности в будущем.                                                                                                                                                                              Программный материал объединен в целостную систему многолетней спортивной подготовки и предлагает решение следующих основных задач:                                                                                                                                                                                                                                 - содействие гармоничному физическому развитию, разносторонней физической подготовленности и укреплению здоровья учащихся;                                                                                                                                                                                                                                              - подготовка лыжников-гонщиков высокой квалификации;                                                                                                                                           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- воспитание смелых, волевых, дисциплинированных, обладающих высоким уровнем социальной активности и ответственности молодых спортсменов;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- подготовка инструкторов и судей по лыжному спорту.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 программе отражены основные 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принципы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спортивной подготовки юных спортсменов, результаты научных исследований.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Принцип системности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предусматривает тесную взаимосвязь содержания соревновательной деятельности и всех сторон учебно-тренировочного процесса: физической, технической, теоретической подготовки; воспитательной работы; восстановительных мероприятий; педагогического и медицинского контроля.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Принцип преемственности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определяет последовательность изложения программного материала по этапам многолетней подготовки в годичных циклах, соответствия его требованиям спортивного мастерства. Надо обеспечить в многолетнем тренировочном процессе преемственность задач, средств и методов подготовки, объемов тренировочных и соревновательных нагрузок, рост показателей физической, технической подготовленности.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Принцип вариативности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 предусматривает в зависимости от этапа многолетней подготовки, индивидуальных особенностей юного лыжника вариативность программного материала для практических занятий, характеризующихся разнообразием тренировочных средств и нагрузок, направленных на решение определенной педагогической задачи. Программа содержит научно обоснованные рекомендации по построению, содержанию и организации тренировочного процесса лыжников- гонщиков на различных этапах многолетней подготовки.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Программный материал объединен в целостную систему многолетней спортивной подготовки и предлагает решение следующих основных задач: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содействие гармоничному физическому развитию, разносторонней физической подготовленности и укреплению здоровья учащихся;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подготовка лыжников-гонщиков высокой квалификации;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воспитание смелых, волевых, дисциплинированных, обладающих высоким уровнем социальной активности и ответственности молодых спортсменов;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подготовка инструкторов и судей по лыжному спорту.</w:t>
      </w: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Результатом реализации программы дополнительного образования детей «Лыжные гонки» является положительная динамика показателей выполнения программных требований по уровню подготовленности учащихся: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в группах начальной подготовки являются: стабильность состава занимающихся, динамика прироста индивидуальных показателей выполнения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программных требований по уровню подготовленности занимающихся, выраженных в количественных показателях физического развития, физической, технической, и теоретической подготовки, выполнение нормативных требований по уровню подготовленности.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</w:t>
      </w: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в учебно-тренировочных группах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выполнение контрольных нормативов по общей и специальной физической подготовки, выполнение спортивного разряда, овладение знаниями теории лыжного спорта и практическими навыками проведения соревнований.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Формами подведения итогов реализации программы дополнительного образования детей «Лыжные гонки» являются соревнования и сдача контрольных нормативов по физической подготовке.</w:t>
      </w:r>
    </w:p>
    <w:p w:rsidR="004948DD" w:rsidRPr="0066675D" w:rsidRDefault="004948DD" w:rsidP="0066675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УЧЕБНО-ТЕМАТИЧЕСКИЙ ПЛАН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</w:t>
      </w:r>
      <w:r w:rsidRPr="00472190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ДЛЯ ГРУПП НАЧАЛЬНОЙ ПОДГОТОВКИ</w:t>
      </w:r>
    </w:p>
    <w:tbl>
      <w:tblPr>
        <w:tblW w:w="15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9"/>
        <w:gridCol w:w="10499"/>
        <w:gridCol w:w="696"/>
        <w:gridCol w:w="696"/>
        <w:gridCol w:w="696"/>
        <w:gridCol w:w="792"/>
        <w:gridCol w:w="792"/>
      </w:tblGrid>
      <w:tr w:rsidR="004948DD" w:rsidTr="006069A1">
        <w:tc>
          <w:tcPr>
            <w:tcW w:w="949" w:type="dxa"/>
            <w:vMerge w:val="restart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0499" w:type="dxa"/>
            <w:vMerge w:val="restart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3672" w:type="dxa"/>
            <w:gridSpan w:val="5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ГОД ОБУЧЕНИЯ</w:t>
            </w:r>
          </w:p>
        </w:tc>
      </w:tr>
      <w:tr w:rsidR="004948DD" w:rsidTr="006069A1">
        <w:tc>
          <w:tcPr>
            <w:tcW w:w="949" w:type="dxa"/>
            <w:vMerge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99" w:type="dxa"/>
            <w:vMerge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4948DD" w:rsidTr="006069A1">
        <w:tc>
          <w:tcPr>
            <w:tcW w:w="9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I</w:t>
            </w:r>
          </w:p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Теоретическая подготовка                                                                                                                           Вводное занятие. Краткие исторические сведения о возникновении лыж и лыжного спорта. Лыжный спорт в России.</w:t>
            </w:r>
          </w:p>
        </w:tc>
        <w:tc>
          <w:tcPr>
            <w:tcW w:w="696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696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96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3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      </w:t>
            </w:r>
            <w:r w:rsidRPr="005973D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3            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           3                           </w:t>
            </w:r>
          </w:p>
        </w:tc>
      </w:tr>
      <w:tr w:rsidR="004948DD" w:rsidTr="006069A1">
        <w:tc>
          <w:tcPr>
            <w:tcW w:w="9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Правила поведения и техники безопасности на занятиях. Лыжный инвентарь, мази, одежда и обувь.</w:t>
            </w:r>
          </w:p>
        </w:tc>
        <w:tc>
          <w:tcPr>
            <w:tcW w:w="696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696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96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4948DD" w:rsidTr="006069A1">
        <w:tc>
          <w:tcPr>
            <w:tcW w:w="9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4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Гигиена, закаливание, режим дня, врачебный контроль и самоконтроль спортсмена.</w:t>
            </w:r>
          </w:p>
        </w:tc>
        <w:tc>
          <w:tcPr>
            <w:tcW w:w="696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696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96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4948DD" w:rsidTr="006069A1">
        <w:tc>
          <w:tcPr>
            <w:tcW w:w="9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Краткая характеристика техники лыжных ходов. Соревнования по лыжным гонкам.</w:t>
            </w:r>
          </w:p>
        </w:tc>
        <w:tc>
          <w:tcPr>
            <w:tcW w:w="696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696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96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4948DD" w:rsidTr="006069A1">
        <w:tc>
          <w:tcPr>
            <w:tcW w:w="9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II        1</w:t>
            </w:r>
          </w:p>
        </w:tc>
        <w:tc>
          <w:tcPr>
            <w:tcW w:w="104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Практическая подготовка                                                                                                                     Общая физическая подготовка.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</w:t>
            </w: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</w:tr>
      <w:tr w:rsidR="004948DD" w:rsidTr="006069A1">
        <w:tc>
          <w:tcPr>
            <w:tcW w:w="9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Специальная физическая подготовка.</w:t>
            </w:r>
          </w:p>
        </w:tc>
        <w:tc>
          <w:tcPr>
            <w:tcW w:w="696" w:type="dxa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57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</w:tr>
      <w:tr w:rsidR="004948DD" w:rsidTr="006069A1">
        <w:tc>
          <w:tcPr>
            <w:tcW w:w="949" w:type="dxa"/>
          </w:tcPr>
          <w:p w:rsidR="004948DD" w:rsidRPr="005973D1" w:rsidRDefault="004948DD" w:rsidP="005973D1">
            <w:pPr>
              <w:spacing w:before="100" w:beforeAutospacing="1" w:after="100" w:afterAutospacing="1" w:line="19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499" w:type="dxa"/>
          </w:tcPr>
          <w:p w:rsidR="004948DD" w:rsidRPr="005973D1" w:rsidRDefault="004948DD" w:rsidP="005973D1">
            <w:pPr>
              <w:spacing w:before="100" w:beforeAutospacing="1" w:after="100" w:afterAutospacing="1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Техническая подготовка.</w:t>
            </w:r>
          </w:p>
        </w:tc>
        <w:tc>
          <w:tcPr>
            <w:tcW w:w="696" w:type="dxa"/>
          </w:tcPr>
          <w:p w:rsidR="004948DD" w:rsidRPr="004016E6" w:rsidRDefault="004948DD" w:rsidP="005973D1">
            <w:pPr>
              <w:spacing w:before="100" w:beforeAutospacing="1" w:after="100" w:afterAutospacing="1" w:line="195" w:lineRule="atLeast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22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</w:tr>
      <w:tr w:rsidR="004948DD" w:rsidTr="006069A1">
        <w:tc>
          <w:tcPr>
            <w:tcW w:w="9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Контрольные нормативы и соревнования</w:t>
            </w:r>
          </w:p>
        </w:tc>
        <w:tc>
          <w:tcPr>
            <w:tcW w:w="696" w:type="dxa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4948DD" w:rsidTr="006069A1">
        <w:tc>
          <w:tcPr>
            <w:tcW w:w="9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10499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Врачебный контроль</w:t>
            </w:r>
          </w:p>
        </w:tc>
        <w:tc>
          <w:tcPr>
            <w:tcW w:w="696" w:type="dxa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4948DD" w:rsidTr="006069A1">
        <w:tc>
          <w:tcPr>
            <w:tcW w:w="949" w:type="dxa"/>
          </w:tcPr>
          <w:p w:rsidR="004948DD" w:rsidRPr="005973D1" w:rsidRDefault="004948DD" w:rsidP="005973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4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696" w:type="dxa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144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696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79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216</w:t>
            </w:r>
          </w:p>
        </w:tc>
      </w:tr>
    </w:tbl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ГРУППЫ НАЧАЛЬНОЙ ПОДГОТОВКИ.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(этап предварительной подготовки)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Задачи и преимущественная направленность тренировки: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укрепление здоровья;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привитие интереса к занятиям лыжным спортом;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приобретение разносторонней физической подготовленности на основе комплексного применения упражнений из различных видов спорта, подвижных и спортивных игр;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овладение основами техники лыжных ходов и других физических упражнений;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формирование черт спортивного характера;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- формирование должных норм общественного поведения;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выявление задатков, способностей и спортивной одаренности.</w:t>
      </w:r>
    </w:p>
    <w:p w:rsidR="004948DD" w:rsidRDefault="004948DD" w:rsidP="00563BB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Pr="00472190" w:rsidRDefault="004948DD" w:rsidP="00563BB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 xml:space="preserve">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Программный материал.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I. ТЕОРЕТИЧЕСКАЯ ПОДГОТОВКА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1. Вводное занятие. Краткие исторические сведения о возникновении лыж и лыжного спорта. Лыжный спорт в России и мире.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Порядок и содержание работы секции. Значение лыж и жизни народов Севера. Эволюция лыж и снаряжение лыжника. Первые соревнования лыжников в России и за рубежом. Популярность лыжных гонок в России.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Крупнейшие всероссийские и международные соревнования. Соревнования юных лыжников.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2. Правила проведения и техники безопасности на занятиях. Лыжный инвентарь, мази, одежда и обувь.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Поведение на улице во время движения к месту занятия и на учебно-тренировочном занятии. Правила обращения с лыжами и лыжными палками на занятии. Транспортировка лыжного инвентаря. Правила ухода за лыжами и их хранение. Индивидуальный выбор лыжного снаряжения.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Значение лыжных мазей. Подготовка инвентаря к тренировкам и соревнованиям.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Особенности одежды лыжника при различных погодных условиях.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3. Гигиена, закаливание, режим дня, врачебный контроль и самоконтроль спортсмена.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Личная гигиена спортсмена. Гигиенические требования к одежде и обуви лыжника. Значение и способы закаливания. Составление рационального режима дня с учетом тренировочных занятий. Значение медицинского осмотра. Краткие сведения о воздействии физических упражнений на мышечную, дыхательную и сердечно-сосудистую системы организма спортсмена. Значение и организация самоконтроля на тренировочном занятии и дома. Объективные и субъективные критерии самоконтроля. Подсчет пульса.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4. Краткая характеристика техники лыжных ходов. Соревнования по лыжным гонкам.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Значение правильной техники для достижения высоких спортивных результатов. Основные классические способы передвижения на равнине, пологих и крутых подъемах, спусках. Стойка лыжника, скользящий шаг, повороты, отталкивание ногами, руками при передвижении попеременным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двухшажным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одновременными ходами. Типичные ошибки при освоении общей схемы попеременного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двухшажного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одновременных лыжных ходов.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Отличительные особенности конькового и классического способов передвижения на лыжах. Задачи спортивных соревнований и их значение в подготовке спортсмена. Подготовка к соревнованиям. Оформление стартового городка, разметка дистанции. Правила поведения на соревнованиях.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I I. ПРАКТИЧЕСКАЯ ПОДГОТОВКА</w:t>
      </w:r>
    </w:p>
    <w:p w:rsidR="004948DD" w:rsidRDefault="004948DD" w:rsidP="00874002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Общая физическая подготовка. (ОФП)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 состав ОФП входят строевые упражнения и команды для управления группой; упражнения из гимнастики, легкой атлетики, акробатики, подвижные и спортивные игры.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Гимнастические упражнения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подразделяются на три группы: первая – для мышц рук и плечевого пояса, вторая – для мышц туловища и шеи; третья – для мышц ног и таза.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Упражнения выполняются без предметов и с предметами (набивные мячи, гимнастические палки, гантели, резиновые амортизаторы, скакалки); на гимнастических снарядах (гимнастическая стенка и скамейка, перекладина, канат); прыжки в высоту с прямого разбега (с мостика) через планку (веревочку).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Акробатические упражнения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включают группировки и перекаты в различных положениях, стойка на лопатках, стойка на голове и руках, кувырки вперед и назад; соединение нескольких акробатических упражнений в несложные комбинации.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Легкоатлетические упражнения.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Сюда входят упражнения в беге, прыжках и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метаниях.Бег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: 20, 30, 60м, повторный бег – два-три отрезка по 20-30м (с 12лет) и по 40м (с 14 лет), три отрезка по 50-60м (с 16 лет). Бег с низкого старта 60м (с 13 лет), 100м (с 15 лет). Эстафетный бег с этапами до 40м (10-12 лет), до 50-60м (с 13 лет). Бег с горизонтальными и вертикальными препятствиями (учебные барьеры, набивные мячи, условные окопы, количество </w:t>
      </w:r>
    </w:p>
    <w:p w:rsidR="004948DD" w:rsidRDefault="004948DD" w:rsidP="00874002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948DD" w:rsidRPr="00472190" w:rsidRDefault="004948DD" w:rsidP="00874002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препятствий от 4 до 10). Бег или кросс 500-100м.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Прыжки: через планку с прямого разбега; в высоту с разбега; в длину с места; тройной прыжок с места; в длину с разбега.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Метания: малого мяча с места в стенку или щит на дальность отскока; на дальность; метание гранаты (250-700г) с места с разбега; толкание ядра весом 3кг (девочки 13-16 лет), 4кг (мальчики 13-15 лет), 5кг (юноши 16 лет); метание копья в цель и на дальность с места и с шага.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Многоборья: спринтерские, прыжковые, метательные, смешанные – от 3 до 5 видов.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Спортивные и подвижные игры.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Баскетбол, ручной мяч, футбол, бадминтон и др. основные приемы техники игры в нападении и защите. Индивидуальные тактические действия и простейшие взаимодействия игроков в защите и нападении. Подвижные игры: «Гонка мячей», «Салки» («Пятнашки»), «Невод», «Метко в цель», «Подвижная цель», «Эстафета с прыжками», «Мяч среднему», «Охотники и утки», «Перестрелка», «Перетягивание через черту», «Вызывай смену», «Эстафета футболистов», «Эстафета баскетболистов», «Эстафета с прыжками чехардой», «Встречная эстафета с мячом», «Ловцы», «Борьба за мяч», «Мяч ловцу», «Перетягивание», «Катающаяся мишень». Упражнения для овладения навыками быстрых ответных действий. По сигналу (преимущественно зрительному) бег на 5,10, 15м из исходных положений: стойка волейболиста (лицом, боком и спиной к стартовой линии), сидя, лежа лицом вверх и вниз в различных положениях по отношению к стартовой линии; то же, но перемещение приставными шагами.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2.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Специальная физическая подготовка. (СФП)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Передвижение на лыжах по равнинной и пересеченной местности, имитационные упражнения, кроссовая подготовка, ходьба, преимущественно направленные на увеличение аэробной производительности организма и развитие волевых качеств, специфических для лыжника-гонщика. Комплексы специальных упражнений на лыжах и лыжероллерах для развития силовой выносливости мышц ног и плечевого пояса.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3.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Техническая подготовка.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Обучение общей схеме передвижений классическими лыжными ходами. Обучение специальным подготовительным упражнениям, направленным на овладение рациональной техникой скользящего шага, на развитие равновесия при одноопорном скольжении, на согласованную работу рук и ног при передвижении переменным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двухшажным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ходом. Совершенствование основных элементов техники классических лыжных ходов в облегченных условиях. Обучение технике спуска со склонов в высокой, средней и низкой стойках. Обучение преодолению подъемов «елочкой», «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полуелочкой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», ступающим, скользящим, беговым шагом. Обучение торможению «плугом», «упором», «поворотом», соскальзыванием, падением. Обучение поворотам на месте и в движении. Знакомство с основными элементами конькового хода.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4.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Контрольные упражнения и соревнования.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Упражнения для оценки разносторонней физической подготовленности (общей выносливости, быстроты, скоростно-силовых способностей); участие в 3-6 соревнованиях по ОФП в годичном цикле; участие в 3-6 соревнованиях по лыжным гонкам на дистанциях 1-2км, в годичном цикле.</w:t>
      </w: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КОНТРОЛЬНЫЕ НОРМАТИВЫ ПО </w:t>
      </w:r>
      <w:r w:rsidRPr="00472190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ОФП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 И </w:t>
      </w:r>
      <w:r w:rsidRPr="00472190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СФП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ДЛЯ ГРУПП НАЧАЛЬНОЙ ПОДГОТОВКИ</w:t>
      </w:r>
    </w:p>
    <w:tbl>
      <w:tblPr>
        <w:tblW w:w="15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8568"/>
        <w:gridCol w:w="1620"/>
        <w:gridCol w:w="1620"/>
        <w:gridCol w:w="1620"/>
        <w:gridCol w:w="1440"/>
      </w:tblGrid>
      <w:tr w:rsidR="004948DD" w:rsidTr="005973D1">
        <w:tc>
          <w:tcPr>
            <w:tcW w:w="540" w:type="dxa"/>
            <w:vMerge w:val="restart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8568" w:type="dxa"/>
            <w:vMerge w:val="restart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ВИДЫ НОРМАТИВОВ</w:t>
            </w:r>
          </w:p>
        </w:tc>
        <w:tc>
          <w:tcPr>
            <w:tcW w:w="3240" w:type="dxa"/>
            <w:gridSpan w:val="2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3060" w:type="dxa"/>
            <w:gridSpan w:val="2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СВЫШЕ 2 ЛЕТ</w:t>
            </w:r>
          </w:p>
        </w:tc>
      </w:tr>
      <w:tr w:rsidR="004948DD" w:rsidTr="005973D1">
        <w:tc>
          <w:tcPr>
            <w:tcW w:w="540" w:type="dxa"/>
            <w:vMerge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68" w:type="dxa"/>
            <w:vMerge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ДЕВОЧКИ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14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ДЕВОЧКИ</w:t>
            </w:r>
          </w:p>
        </w:tc>
      </w:tr>
      <w:tr w:rsidR="004948DD" w:rsidTr="005973D1">
        <w:tc>
          <w:tcPr>
            <w:tcW w:w="5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568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БЕГ </w:t>
            </w:r>
            <w:r w:rsidRPr="005973D1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30 м.</w:t>
            </w: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 С ХОДА(СЕК.)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5.4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5.7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5.3</w:t>
            </w:r>
          </w:p>
        </w:tc>
        <w:tc>
          <w:tcPr>
            <w:tcW w:w="14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5.6</w:t>
            </w:r>
          </w:p>
        </w:tc>
      </w:tr>
      <w:tr w:rsidR="004948DD" w:rsidTr="005973D1">
        <w:tc>
          <w:tcPr>
            <w:tcW w:w="5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568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БЕГ </w:t>
            </w:r>
            <w:r w:rsidRPr="005973D1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60 м.</w:t>
            </w: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 (СЕК.)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10.4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10.6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10.2</w:t>
            </w:r>
          </w:p>
        </w:tc>
        <w:tc>
          <w:tcPr>
            <w:tcW w:w="14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10.4</w:t>
            </w:r>
          </w:p>
        </w:tc>
      </w:tr>
      <w:tr w:rsidR="004948DD" w:rsidTr="005973D1">
        <w:tc>
          <w:tcPr>
            <w:tcW w:w="5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568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ПОДТЯГИВАНИЕ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40" w:type="dxa"/>
          </w:tcPr>
          <w:p w:rsidR="004948DD" w:rsidRPr="005973D1" w:rsidRDefault="004948DD" w:rsidP="005973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948DD" w:rsidTr="005973D1">
        <w:tc>
          <w:tcPr>
            <w:tcW w:w="5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568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СГИБАНИЕ И РАЗГИБАНИЕ РУК В УПОРЕ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4948DD" w:rsidTr="005973D1">
        <w:tc>
          <w:tcPr>
            <w:tcW w:w="5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568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ПРОХОЖДЕНИЕ НА ЛЫЖАХ С МАКС. СКРОСТЬЮ</w:t>
            </w:r>
            <w:r w:rsidRPr="005973D1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100м.</w:t>
            </w: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 С ХОДА (СЕК.) СВОБОДНЫЙ СТИЛЬ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24.0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25.0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23.0</w:t>
            </w:r>
          </w:p>
        </w:tc>
        <w:tc>
          <w:tcPr>
            <w:tcW w:w="14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24.0</w:t>
            </w:r>
          </w:p>
        </w:tc>
      </w:tr>
      <w:tr w:rsidR="004948DD" w:rsidTr="005973D1">
        <w:tc>
          <w:tcPr>
            <w:tcW w:w="5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568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ПРОХОЖДЕНИЕ НА ЛЫЖАХ </w:t>
            </w:r>
            <w:r w:rsidRPr="005973D1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500м.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2.20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2.40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14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2.20</w:t>
            </w:r>
          </w:p>
        </w:tc>
      </w:tr>
      <w:tr w:rsidR="004948DD" w:rsidTr="005973D1">
        <w:tc>
          <w:tcPr>
            <w:tcW w:w="5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568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СТАРТОВ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6-8</w:t>
            </w:r>
          </w:p>
        </w:tc>
        <w:tc>
          <w:tcPr>
            <w:tcW w:w="14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6-8</w:t>
            </w:r>
          </w:p>
        </w:tc>
      </w:tr>
      <w:tr w:rsidR="004948DD" w:rsidTr="005973D1">
        <w:tc>
          <w:tcPr>
            <w:tcW w:w="5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8568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ДИСТАНЦИЯ ЛЫЖНЫХГОНОК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3-5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2-3</w:t>
            </w:r>
          </w:p>
        </w:tc>
        <w:tc>
          <w:tcPr>
            <w:tcW w:w="162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3-5</w:t>
            </w:r>
          </w:p>
        </w:tc>
        <w:tc>
          <w:tcPr>
            <w:tcW w:w="144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2-3</w:t>
            </w:r>
          </w:p>
        </w:tc>
      </w:tr>
    </w:tbl>
    <w:p w:rsidR="004948DD" w:rsidRDefault="004948DD" w:rsidP="00874002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 xml:space="preserve">                                                                                              </w:t>
      </w:r>
    </w:p>
    <w:p w:rsidR="004948DD" w:rsidRPr="00874002" w:rsidRDefault="004948DD" w:rsidP="00874002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III. ВРАЧЕБНЫЙ КОНТРОЛЬ.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Осуществляется медицинским работником учреждения дополнительного образования, специалистами врачебно-физкультурного диспансера.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К занятиям лыжным спортом допускаются дети и подростки, имеющие допуск врача-педиатра.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Кроме болезней и патологии, являющихся противопоказанием для занятий всеми циклическими видами спорта, к лыжным гонкам не допускаются дети с доброкачественными новообразованиями носовой полости (полипы и др.), гнойными и смешанными формами заболевания придаточных полостей носа (гаймориты и др.), с хроническими гнойными и негнойными воспалениями среднего уха.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Восстановительные мероприятия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 процессе занятий в группе начальной подготовки используют педагогические средства восстановления путем правильного чередования физических нагрузок и отдыха, правильной установки интервалов отдыха, рационального чередования различных упражнений, использования игровых форм и влияния на психику ребенка положительных эмоций.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УЧЕБНО-ТЕМАТИЧЕСКИЙ ПЛАН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</w:t>
      </w:r>
      <w:r w:rsidRPr="00472190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ДЛЯ УЧЕБНО-ТРЕНИРОВОЧНЫХ ГРУПП</w:t>
      </w: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9"/>
        <w:gridCol w:w="11672"/>
        <w:gridCol w:w="708"/>
        <w:gridCol w:w="709"/>
        <w:gridCol w:w="709"/>
        <w:gridCol w:w="661"/>
        <w:gridCol w:w="48"/>
      </w:tblGrid>
      <w:tr w:rsidR="004948DD" w:rsidTr="00367866">
        <w:trPr>
          <w:gridAfter w:val="1"/>
          <w:wAfter w:w="48" w:type="dxa"/>
        </w:trPr>
        <w:tc>
          <w:tcPr>
            <w:tcW w:w="769" w:type="dxa"/>
            <w:vMerge w:val="restart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11672" w:type="dxa"/>
            <w:vMerge w:val="restart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787" w:type="dxa"/>
            <w:gridSpan w:val="4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ГОД ОБУЧЕНИЯ</w:t>
            </w:r>
          </w:p>
        </w:tc>
      </w:tr>
      <w:tr w:rsidR="004948DD" w:rsidTr="00367866">
        <w:tc>
          <w:tcPr>
            <w:tcW w:w="769" w:type="dxa"/>
            <w:vMerge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672" w:type="dxa"/>
            <w:vMerge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gridSpan w:val="2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4948DD" w:rsidTr="00367866">
        <w:tc>
          <w:tcPr>
            <w:tcW w:w="76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I    1</w:t>
            </w:r>
          </w:p>
        </w:tc>
        <w:tc>
          <w:tcPr>
            <w:tcW w:w="1167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Теоретическая подготовка                                                                                                      Лыжные гонки в мире, России</w:t>
            </w:r>
          </w:p>
        </w:tc>
        <w:tc>
          <w:tcPr>
            <w:tcW w:w="708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</w:tr>
      <w:tr w:rsidR="004948DD" w:rsidTr="00367866">
        <w:tc>
          <w:tcPr>
            <w:tcW w:w="769" w:type="dxa"/>
          </w:tcPr>
          <w:p w:rsidR="004948DD" w:rsidRPr="005973D1" w:rsidRDefault="004948DD" w:rsidP="005973D1">
            <w:pPr>
              <w:spacing w:before="100" w:beforeAutospacing="1" w:after="100" w:afterAutospacing="1" w:line="10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672" w:type="dxa"/>
          </w:tcPr>
          <w:p w:rsidR="004948DD" w:rsidRPr="005973D1" w:rsidRDefault="004948DD" w:rsidP="005973D1">
            <w:pPr>
              <w:spacing w:before="100" w:beforeAutospacing="1" w:after="100" w:afterAutospacing="1" w:line="10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Спорт и здоровье</w:t>
            </w:r>
          </w:p>
        </w:tc>
        <w:tc>
          <w:tcPr>
            <w:tcW w:w="708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105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5973D1">
            <w:pPr>
              <w:spacing w:before="100" w:beforeAutospacing="1" w:after="100" w:afterAutospacing="1" w:line="105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105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105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</w:tr>
      <w:tr w:rsidR="004948DD" w:rsidTr="00367866">
        <w:tc>
          <w:tcPr>
            <w:tcW w:w="76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7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Лыжный инвентарь, мази и парафины</w:t>
            </w:r>
          </w:p>
        </w:tc>
        <w:tc>
          <w:tcPr>
            <w:tcW w:w="708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</w:tr>
      <w:tr w:rsidR="004948DD" w:rsidTr="00367866">
        <w:tc>
          <w:tcPr>
            <w:tcW w:w="769" w:type="dxa"/>
          </w:tcPr>
          <w:p w:rsidR="004948DD" w:rsidRPr="005973D1" w:rsidRDefault="004948DD" w:rsidP="005973D1">
            <w:pPr>
              <w:spacing w:before="100" w:beforeAutospacing="1" w:after="100" w:afterAutospacing="1" w:line="10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672" w:type="dxa"/>
          </w:tcPr>
          <w:p w:rsidR="004948DD" w:rsidRPr="005973D1" w:rsidRDefault="004948DD" w:rsidP="005973D1">
            <w:pPr>
              <w:spacing w:before="100" w:beforeAutospacing="1" w:after="100" w:afterAutospacing="1" w:line="10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Основы техники лыжных ходов</w:t>
            </w:r>
          </w:p>
        </w:tc>
        <w:tc>
          <w:tcPr>
            <w:tcW w:w="708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105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5973D1">
            <w:pPr>
              <w:spacing w:before="100" w:beforeAutospacing="1" w:after="100" w:afterAutospacing="1" w:line="105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105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09" w:type="dxa"/>
            <w:gridSpan w:val="2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105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</w:t>
            </w:r>
          </w:p>
        </w:tc>
      </w:tr>
      <w:tr w:rsidR="004948DD" w:rsidTr="00367866">
        <w:tc>
          <w:tcPr>
            <w:tcW w:w="769" w:type="dxa"/>
          </w:tcPr>
          <w:p w:rsidR="004948DD" w:rsidRPr="005973D1" w:rsidRDefault="004948DD" w:rsidP="005973D1">
            <w:pPr>
              <w:spacing w:before="100" w:beforeAutospacing="1" w:after="100" w:afterAutospacing="1" w:line="7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672" w:type="dxa"/>
          </w:tcPr>
          <w:p w:rsidR="004948DD" w:rsidRPr="005973D1" w:rsidRDefault="004948DD" w:rsidP="005973D1">
            <w:pPr>
              <w:spacing w:before="100" w:beforeAutospacing="1" w:after="100" w:afterAutospacing="1" w:line="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Правила соревнований по лыжным гонкам</w:t>
            </w:r>
          </w:p>
        </w:tc>
        <w:tc>
          <w:tcPr>
            <w:tcW w:w="708" w:type="dxa"/>
            <w:vAlign w:val="center"/>
          </w:tcPr>
          <w:p w:rsidR="004948DD" w:rsidRPr="006069A1" w:rsidRDefault="004948DD" w:rsidP="005973D1">
            <w:pPr>
              <w:spacing w:before="100" w:beforeAutospacing="1" w:after="100" w:afterAutospacing="1" w:line="7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4948DD" w:rsidRPr="006069A1" w:rsidRDefault="004948DD" w:rsidP="005973D1">
            <w:pPr>
              <w:spacing w:before="100" w:beforeAutospacing="1" w:after="100" w:afterAutospacing="1" w:line="7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4948DD" w:rsidRPr="006069A1" w:rsidRDefault="004948DD" w:rsidP="004D68E3">
            <w:pPr>
              <w:spacing w:before="100" w:beforeAutospacing="1" w:after="100" w:afterAutospacing="1" w:line="7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948DD" w:rsidRPr="006069A1" w:rsidRDefault="004948DD" w:rsidP="004D68E3">
            <w:pPr>
              <w:spacing w:before="100" w:beforeAutospacing="1" w:after="100" w:afterAutospacing="1" w:line="7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948DD" w:rsidTr="00367866">
        <w:tc>
          <w:tcPr>
            <w:tcW w:w="76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67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Перспективы подготовки юных лыжников в УТГ</w:t>
            </w:r>
          </w:p>
        </w:tc>
        <w:tc>
          <w:tcPr>
            <w:tcW w:w="708" w:type="dxa"/>
            <w:vAlign w:val="center"/>
          </w:tcPr>
          <w:p w:rsidR="004948DD" w:rsidRPr="005973D1" w:rsidRDefault="004948DD" w:rsidP="005973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4948DD" w:rsidRPr="005973D1" w:rsidRDefault="004948DD" w:rsidP="005973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4948DD" w:rsidRPr="005973D1" w:rsidRDefault="004948DD" w:rsidP="004D68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948DD" w:rsidRPr="005973D1" w:rsidRDefault="004948DD" w:rsidP="004D68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948DD" w:rsidTr="00367866">
        <w:tc>
          <w:tcPr>
            <w:tcW w:w="769" w:type="dxa"/>
          </w:tcPr>
          <w:p w:rsidR="004948DD" w:rsidRPr="005973D1" w:rsidRDefault="004948DD" w:rsidP="005973D1">
            <w:pPr>
              <w:spacing w:before="100" w:beforeAutospacing="1" w:after="100" w:afterAutospacing="1" w:line="6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672" w:type="dxa"/>
          </w:tcPr>
          <w:p w:rsidR="004948DD" w:rsidRPr="005973D1" w:rsidRDefault="004948DD" w:rsidP="005973D1">
            <w:pPr>
              <w:spacing w:before="100" w:beforeAutospacing="1" w:after="100" w:afterAutospacing="1" w:line="6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Педагогический и врачебный контроль, физические возможности и функциональное состояние организма спортсмена</w:t>
            </w:r>
          </w:p>
        </w:tc>
        <w:tc>
          <w:tcPr>
            <w:tcW w:w="708" w:type="dxa"/>
            <w:vAlign w:val="center"/>
          </w:tcPr>
          <w:p w:rsidR="004948DD" w:rsidRPr="005973D1" w:rsidRDefault="004948DD" w:rsidP="005973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4948DD" w:rsidRPr="00EE6B7C" w:rsidRDefault="004948DD" w:rsidP="005973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4D68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709" w:type="dxa"/>
            <w:gridSpan w:val="2"/>
            <w:vAlign w:val="center"/>
          </w:tcPr>
          <w:p w:rsidR="004948DD" w:rsidRPr="00EE6B7C" w:rsidRDefault="004948DD" w:rsidP="004D68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4948DD" w:rsidTr="00367866">
        <w:tc>
          <w:tcPr>
            <w:tcW w:w="76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67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Основы методики тренировки лыжника-гонщика</w:t>
            </w:r>
          </w:p>
        </w:tc>
        <w:tc>
          <w:tcPr>
            <w:tcW w:w="708" w:type="dxa"/>
            <w:vAlign w:val="center"/>
          </w:tcPr>
          <w:p w:rsidR="004948DD" w:rsidRPr="005973D1" w:rsidRDefault="004948DD" w:rsidP="005973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4948DD" w:rsidRPr="005973D1" w:rsidRDefault="004948DD" w:rsidP="005973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4948DD" w:rsidRPr="005973D1" w:rsidRDefault="004948DD" w:rsidP="004D68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948DD" w:rsidRPr="005973D1" w:rsidRDefault="004948DD" w:rsidP="004D68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948DD" w:rsidTr="00367866">
        <w:tc>
          <w:tcPr>
            <w:tcW w:w="76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II     1</w:t>
            </w:r>
          </w:p>
        </w:tc>
        <w:tc>
          <w:tcPr>
            <w:tcW w:w="1167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Практическая подготовка                                                                                                                                                 Общая физическая подготовка.</w:t>
            </w:r>
          </w:p>
        </w:tc>
        <w:tc>
          <w:tcPr>
            <w:tcW w:w="708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58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68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68</w:t>
            </w:r>
          </w:p>
        </w:tc>
        <w:tc>
          <w:tcPr>
            <w:tcW w:w="709" w:type="dxa"/>
            <w:gridSpan w:val="2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68</w:t>
            </w:r>
          </w:p>
        </w:tc>
      </w:tr>
      <w:tr w:rsidR="004948DD" w:rsidTr="00367866">
        <w:tc>
          <w:tcPr>
            <w:tcW w:w="769" w:type="dxa"/>
          </w:tcPr>
          <w:p w:rsidR="004948DD" w:rsidRPr="005973D1" w:rsidRDefault="004948DD" w:rsidP="005973D1">
            <w:pPr>
              <w:spacing w:before="100" w:beforeAutospacing="1" w:after="100" w:afterAutospacing="1" w:line="60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672" w:type="dxa"/>
          </w:tcPr>
          <w:p w:rsidR="004948DD" w:rsidRPr="005973D1" w:rsidRDefault="004948DD" w:rsidP="005973D1">
            <w:pPr>
              <w:spacing w:before="100" w:beforeAutospacing="1" w:after="100" w:afterAutospacing="1" w:line="60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Специальная физическая подготовка.</w:t>
            </w:r>
          </w:p>
        </w:tc>
        <w:tc>
          <w:tcPr>
            <w:tcW w:w="708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60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57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5973D1">
            <w:pPr>
              <w:spacing w:before="100" w:beforeAutospacing="1" w:after="100" w:afterAutospacing="1" w:line="60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70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60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70</w:t>
            </w:r>
          </w:p>
        </w:tc>
        <w:tc>
          <w:tcPr>
            <w:tcW w:w="709" w:type="dxa"/>
            <w:gridSpan w:val="2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60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70</w:t>
            </w:r>
          </w:p>
        </w:tc>
      </w:tr>
      <w:tr w:rsidR="004948DD" w:rsidTr="00367866">
        <w:tc>
          <w:tcPr>
            <w:tcW w:w="76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67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Техническая подготовка.</w:t>
            </w:r>
          </w:p>
        </w:tc>
        <w:tc>
          <w:tcPr>
            <w:tcW w:w="708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22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40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40</w:t>
            </w:r>
          </w:p>
        </w:tc>
        <w:tc>
          <w:tcPr>
            <w:tcW w:w="709" w:type="dxa"/>
            <w:gridSpan w:val="2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40</w:t>
            </w:r>
          </w:p>
        </w:tc>
      </w:tr>
      <w:tr w:rsidR="004948DD" w:rsidTr="00367866">
        <w:tc>
          <w:tcPr>
            <w:tcW w:w="76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67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Контрольные нормативы и соревнования</w:t>
            </w:r>
          </w:p>
        </w:tc>
        <w:tc>
          <w:tcPr>
            <w:tcW w:w="708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709" w:type="dxa"/>
            <w:gridSpan w:val="2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10</w:t>
            </w:r>
          </w:p>
        </w:tc>
      </w:tr>
      <w:tr w:rsidR="004948DD" w:rsidTr="00367866">
        <w:tc>
          <w:tcPr>
            <w:tcW w:w="769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19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11672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19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Врачебный контроль</w:t>
            </w:r>
          </w:p>
        </w:tc>
        <w:tc>
          <w:tcPr>
            <w:tcW w:w="708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195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</w:tcPr>
          <w:p w:rsidR="004948DD" w:rsidRPr="00EE6B7C" w:rsidRDefault="004948DD" w:rsidP="005973D1">
            <w:pPr>
              <w:spacing w:before="100" w:beforeAutospacing="1" w:after="100" w:afterAutospacing="1" w:line="195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709" w:type="dxa"/>
          </w:tcPr>
          <w:p w:rsidR="004948DD" w:rsidRPr="00EE6B7C" w:rsidRDefault="004948DD" w:rsidP="004D68E3">
            <w:pPr>
              <w:spacing w:before="100" w:beforeAutospacing="1" w:after="100" w:afterAutospacing="1" w:line="195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709" w:type="dxa"/>
            <w:gridSpan w:val="2"/>
          </w:tcPr>
          <w:p w:rsidR="004948DD" w:rsidRPr="00EE6B7C" w:rsidRDefault="004948DD" w:rsidP="004D68E3">
            <w:pPr>
              <w:spacing w:before="100" w:beforeAutospacing="1" w:after="100" w:afterAutospacing="1" w:line="195" w:lineRule="atLeast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4948DD" w:rsidTr="00367866">
        <w:tc>
          <w:tcPr>
            <w:tcW w:w="769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IV</w:t>
            </w:r>
          </w:p>
        </w:tc>
        <w:tc>
          <w:tcPr>
            <w:tcW w:w="11672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Инструкторская практика</w:t>
            </w:r>
          </w:p>
        </w:tc>
        <w:tc>
          <w:tcPr>
            <w:tcW w:w="708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09" w:type="dxa"/>
            <w:vAlign w:val="center"/>
          </w:tcPr>
          <w:p w:rsidR="004948DD" w:rsidRPr="00EE6B7C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709" w:type="dxa"/>
            <w:gridSpan w:val="2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4948DD" w:rsidTr="00367866">
        <w:tc>
          <w:tcPr>
            <w:tcW w:w="769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V</w:t>
            </w:r>
          </w:p>
        </w:tc>
        <w:tc>
          <w:tcPr>
            <w:tcW w:w="11672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Восстановительные мероприятия</w:t>
            </w:r>
          </w:p>
        </w:tc>
        <w:tc>
          <w:tcPr>
            <w:tcW w:w="708" w:type="dxa"/>
            <w:vAlign w:val="center"/>
          </w:tcPr>
          <w:p w:rsidR="004948DD" w:rsidRPr="004016E6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709" w:type="dxa"/>
            <w:vAlign w:val="center"/>
          </w:tcPr>
          <w:p w:rsidR="004948DD" w:rsidRPr="00EE6B7C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709" w:type="dxa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709" w:type="dxa"/>
            <w:gridSpan w:val="2"/>
            <w:vAlign w:val="center"/>
          </w:tcPr>
          <w:p w:rsidR="004948DD" w:rsidRPr="00EE6B7C" w:rsidRDefault="004948DD" w:rsidP="004D68E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10</w:t>
            </w:r>
          </w:p>
        </w:tc>
      </w:tr>
      <w:tr w:rsidR="004948DD" w:rsidTr="00367866">
        <w:tc>
          <w:tcPr>
            <w:tcW w:w="769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VI</w:t>
            </w:r>
          </w:p>
        </w:tc>
        <w:tc>
          <w:tcPr>
            <w:tcW w:w="11672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Психологическая подготовка</w:t>
            </w:r>
          </w:p>
        </w:tc>
        <w:tc>
          <w:tcPr>
            <w:tcW w:w="708" w:type="dxa"/>
            <w:vAlign w:val="center"/>
          </w:tcPr>
          <w:p w:rsidR="004948DD" w:rsidRPr="005973D1" w:rsidRDefault="004948DD" w:rsidP="005973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4948DD" w:rsidRPr="005973D1" w:rsidRDefault="004948DD" w:rsidP="005973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4948DD" w:rsidRPr="005973D1" w:rsidRDefault="004948DD" w:rsidP="005973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948DD" w:rsidTr="00367866">
        <w:tc>
          <w:tcPr>
            <w:tcW w:w="76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672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08" w:type="dxa"/>
            <w:vAlign w:val="center"/>
          </w:tcPr>
          <w:p w:rsidR="004948DD" w:rsidRPr="004016E6" w:rsidRDefault="004948DD" w:rsidP="005973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144</w:t>
            </w:r>
          </w:p>
        </w:tc>
        <w:tc>
          <w:tcPr>
            <w:tcW w:w="709" w:type="dxa"/>
            <w:vAlign w:val="center"/>
          </w:tcPr>
          <w:p w:rsidR="004948DD" w:rsidRPr="005973D1" w:rsidRDefault="004948DD" w:rsidP="005973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709" w:type="dxa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709" w:type="dxa"/>
            <w:gridSpan w:val="2"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216</w:t>
            </w:r>
          </w:p>
        </w:tc>
      </w:tr>
    </w:tbl>
    <w:p w:rsidR="004948DD" w:rsidRPr="00472190" w:rsidRDefault="004948DD" w:rsidP="00563BB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Pr="00472190" w:rsidRDefault="004948DD" w:rsidP="006258C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УЧЕБНО-ТРЕНИРОВОЧНЫЕ ГРУППЫ 1-2-го ОБУЧЕНИЯ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(этап начальной спортивной специализации)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Задачи и преимущественная направленность тренировки: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укрепление здоровья;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повышение разносторонней физической и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функциональной подготовленности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углубленное изучение основных элементов техники лыжных ходов;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приобретение соревновательного опыта;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приобретение навыков в организации и проведении соревнований по общей и специальной физической подготовке.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Эффективность спортивной тренировки на этапе начальной спортивной специализации обусловлена рациональным сочетанием процессов овладения техникой лыжных ходов и физической подготовкой занимающихся. В этот период наряду с упражнениями из различных видов спорта, спортивными и подвижными играми широко используются комплексы специальных подготовительных упражнений и методы тренировки, направленные на развитие специальной выносливости лыжника-гонщика. Однако стремление чрезмерно увеличить объем специальных средств подготовки приводит к относительно быстрому росту спортивных результатов, что в дальнейшем отрицательно отражается на становлении спортивного мастерства.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Преобладающей тенденцией динамики нагрузок на этапе начальной спортивной специализации должно быть увеличение объема без форсирования общей интенсивности тренировки.</w:t>
      </w:r>
    </w:p>
    <w:p w:rsidR="004948DD" w:rsidRPr="00472190" w:rsidRDefault="004948DD" w:rsidP="006258C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Программный материал.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I. ТЕОРЕТИЧЕСКАЯ ПОДГОТОВКА</w:t>
      </w:r>
    </w:p>
    <w:p w:rsidR="004948DD" w:rsidRPr="00E56D55" w:rsidRDefault="004948DD" w:rsidP="00367866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1. Лыжные гонки в мире, России. 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Лыжные гонки в программе Олимпийских игр. Чемпионаты мира и Европы по лыжным гонкам. Результаты выступлений российских лыжников на международной арене. Всероссийские, региональные, городские соревнования юных лыжников-гонщиков. История спортивной школы, достижения и традиции.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2. Спорт и здоровье.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Задачи и порядок прохождения медицинского контроля. Поведение, техника безопасности, оказание первой помощи при травмах, потертостях, обморожениях. Питание спортсмена. Личная гигиена. Особенности одежды лыжника в различных погодных условиях. Самоконтроль и ведение дневника. Понятие об утомлении, восстановлении, тренированности.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3. Лыжный инвентарь, мази, парафины.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Выбор лыж, подготовка к эксплуатации. Уход и хранение. Снаряжение лыжника. Подгонка инвентаря, мелкий ремонт, подготовка инвентаря к соревнованиям. Классификация лыжных мазей и парафинов. Особенности их применения и хранения.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4.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Основы техники лыжных ходов.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Значение рациональной техники в достижении высокого спортивного результата. Классификация классических лыжных ходов. Фазовый состав и структура движений поперечного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двухшажного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одновременных лыжных ходами. Классификация коньковых лыжных ходов. Фазовый состав и структура движений.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5.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Правила соревнований по лыжным гонкам.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Деление участников по возрасту и полу. Права и обязанности участников соревнований. Правила поведения на старте. Правила прохождения дистанции лыжных гонок. Финиш. Определение времени и результатов индивидуальных гонок.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I I. ПРАКТИЧЕСКАЯ ПОДГОТОВКА</w:t>
      </w:r>
    </w:p>
    <w:p w:rsidR="004948DD" w:rsidRPr="00367866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1. Общая физическая подготовка (ОФП)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 состав ОФП входят строевые упражнения и команды для управления группой; упражнения из гимнастики, легкой атлетики, акробатики, подвижные и спортивные игры.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Гимнастические упражнения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подразделяются на три группы: первая – для мышц рук и плечевого пояса, вторая – для мышц туловища и шеи; третья – для мышц ног и таза.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Упражнения выполняются без предметов и с предметами (набивные мячи, гимнастические палки, гантели, резиновые амортизаторы, скакалки); на гимнастических снарядах (гимнастическая стенка и скамейка, перекладина, канат); прыжки в высоту с прямого разбега (с м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остика)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Акробатические упражнения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включают группировки и перекаты в различных положениях, стойка на лопатках, стойка на голове и руках, кувырки вперед и назад; соединение нескольких акробатических упражнений в несложные комбинации.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Легкоатлетические упражнения.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Сюда входят упражнения в беге, прыжках и метаниях.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Бег: 20, 30, 60м, повторный бег – два-три отрезка по 20-30м (с 12лет) и по 40м (с 14 лет), три отрезка по 50-60м (с 16 лет). Бег с низкого старта 60м (с 13 лет), 100м (с 15 лет). Эстафетный бег с этапами до 40м (10-12 лет), до 50-60м (с 13 лет). Бег с горизонтальными и вертикальными препятствиями (учебные барьеры, набивные мячи, условные окопы, количество препятствий от 4 до 10). Бег или кросс 500-100м.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Прыжки: через планку с прямого разбега; в высоту с разбега; в длину с места; тройной прыжок с места; в длину с разбега.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Метания: малого мяча с места в стенку или щит на дальность отскока; на дальность; метание гранаты (250-700г) с места с разбега; толкание ядра весом 3кг (девочки 13-16 лет), 4кг (мальчики 13-15 лет), 5кг (юноши 16 лет); метание копья в цель и на дальность с места и с шага.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Многоборья: спринтерские, прыжковые, метательные, смешанные – от 3 до 5 видов.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Спортивные и подвижные игры.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Баскетбол, ручной мяч, футбол, бадминтон и др. основные приемы техники игры в нападении и защите. Индивидуальные тактические действия и простейшие взаимодействия игроков в защите и нападении. Подвижные игры: «Гонка мячей», «Салки» («Пятнашки»), «Невод», «Метко в цель», «Подвижная цель», «Эстафета с прыжками», «Мяч среднему», «Охотники и утки», «Перестрелка», «Перетягивание через черту», «Вызывай смену», «Эстафета футболистов», «Эстафета баскетболистов», «Эстафета с прыжками чехардой», «Встречная эстафета с мячом», «Ловцы», «Борьба за мяч», «Мяч ловцу», «Перетягивание», «Катающаяся мишень». Упражнения для овладения навыками быстрых ответных действий. По сигналу (преимущественно зрительному) бег на 5,10, 15м из исходных положений: стойка волейболиста (лицом, боком и спиной к стартовой линии), сидя, лежа лицом вверх и вниз в различных положениях по отношению к стартовой линии; то же, но перемещение приставными шагами.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2.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Специальная физическая подготовка.(СФП)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Передвижение на лыжах по равнинной и пересеченной местности, имитационные упражнения, кроссовая подготовка, ходьба, преимущественно направленные на увеличение аэробной производительности организма и развитие волевых качеств, специфических для лыжника-гонщика. Комплексы специальных упражнений на лыжах и лыжероллерах для развития силовой выносливости мышц ног и плечевого пояса.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3. Техническая подготовка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Основной задачей технической подготовки на этапе начальной спортивной специализации является формирование рациональной временной, пространственной и динамической структуры движений.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Особое значение имеет углубленное изучение и совершенствование элементов классического хода (обучение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подседанию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отталкиванию, махам руками и ногами, активной постановке палок), конькового хода (обучение маховому выносу ноги и постановки ее на опору,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подседанию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на опорной ноге и отталкиванию боковым скользящим упором, ударной постановке палок и финальному усилию при отталкивании руками) и формирование целесообразного ритма двигательных действий при передвижении классическими и коньковыми ходами.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С этой целью применяется широкий круг традиционных методов и средств, направленных на согласованное и слитное выполнение основных элементов классических и коньковых ходов, создание целостной картины двигательного действия и объединение его частей в единое целое.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На стадии формирования совершенного двигательного навыка. Помимо свободного передвижения классическими коньковыми лыжными ходами на тренировках и в соревнованиях, применяются разнообразные методические приемы. Например, лидирование – для формирования скоростной техники, создание облегченных условий для обработки отдельных элементов и деталей. А также затрудненных условий для закрепления и совершенствования основных технических действий при передвижении классическими и коньковыми ходами.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4. Контрольные упражнения и соревнования</w:t>
      </w: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КОНТРОЛЬНЫЕ НОРМАТИВЫ ПО </w:t>
      </w:r>
      <w:r w:rsidRPr="00472190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ОФП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 И </w:t>
      </w:r>
      <w:r w:rsidRPr="00472190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СФП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ДЛЯ УЧЕБНО-ТРЕНИРОВОЧНЫХ ГРУПП</w:t>
      </w:r>
    </w:p>
    <w:tbl>
      <w:tblPr>
        <w:tblW w:w="15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9"/>
        <w:gridCol w:w="4399"/>
        <w:gridCol w:w="2700"/>
        <w:gridCol w:w="2700"/>
        <w:gridCol w:w="2700"/>
        <w:gridCol w:w="2700"/>
      </w:tblGrid>
      <w:tr w:rsidR="004948DD" w:rsidTr="005973D1">
        <w:tc>
          <w:tcPr>
            <w:tcW w:w="749" w:type="dxa"/>
            <w:vMerge w:val="restart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N\N</w:t>
            </w:r>
          </w:p>
        </w:tc>
        <w:tc>
          <w:tcPr>
            <w:tcW w:w="4399" w:type="dxa"/>
            <w:vMerge w:val="restart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ВИДЫ НОРМАТИВОВ</w:t>
            </w:r>
          </w:p>
        </w:tc>
        <w:tc>
          <w:tcPr>
            <w:tcW w:w="5400" w:type="dxa"/>
            <w:gridSpan w:val="2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5400" w:type="dxa"/>
            <w:gridSpan w:val="2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 ГОД</w:t>
            </w:r>
          </w:p>
        </w:tc>
      </w:tr>
      <w:tr w:rsidR="004948DD" w:rsidTr="005973D1">
        <w:tc>
          <w:tcPr>
            <w:tcW w:w="749" w:type="dxa"/>
            <w:vMerge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99" w:type="dxa"/>
            <w:vMerge/>
            <w:vAlign w:val="center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ДЕВОЧКИ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ДЕВОЧКИ</w:t>
            </w:r>
          </w:p>
        </w:tc>
      </w:tr>
      <w:tr w:rsidR="004948DD" w:rsidTr="005973D1">
        <w:tc>
          <w:tcPr>
            <w:tcW w:w="7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3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БЕГ 60 м. (СЕК.)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10.8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10.4</w:t>
            </w:r>
          </w:p>
        </w:tc>
      </w:tr>
      <w:tr w:rsidR="004948DD" w:rsidTr="005973D1">
        <w:tc>
          <w:tcPr>
            <w:tcW w:w="7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3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БЕГ 100 м. (СЕК.)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15.3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14.6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4948DD" w:rsidTr="005973D1">
        <w:tc>
          <w:tcPr>
            <w:tcW w:w="7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3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ПРЫЖОК В ДЛИНУ С МЕСТА (СМ)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180</w:t>
            </w:r>
          </w:p>
        </w:tc>
      </w:tr>
      <w:tr w:rsidR="004948DD" w:rsidTr="005973D1">
        <w:tc>
          <w:tcPr>
            <w:tcW w:w="7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3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БЕГ 800м, (МИН.С)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3.35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3.20</w:t>
            </w:r>
          </w:p>
        </w:tc>
      </w:tr>
      <w:tr w:rsidR="004948DD" w:rsidTr="005973D1">
        <w:tc>
          <w:tcPr>
            <w:tcW w:w="7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3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БЕГ 1000м, (МИН.С)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3.45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3.25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4948DD" w:rsidTr="005973D1">
        <w:tc>
          <w:tcPr>
            <w:tcW w:w="7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3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КРОСС 2км, (МИН.С)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9.50</w:t>
            </w:r>
          </w:p>
        </w:tc>
      </w:tr>
      <w:tr w:rsidR="004948DD" w:rsidTr="005973D1">
        <w:tc>
          <w:tcPr>
            <w:tcW w:w="7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3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КРОСС 3км, (МИН.С)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12.00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4948DD" w:rsidTr="005973D1">
        <w:tc>
          <w:tcPr>
            <w:tcW w:w="7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3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Лыжи 3км, (МИН.С) (классический)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</w:tr>
      <w:tr w:rsidR="004948DD" w:rsidTr="005973D1">
        <w:tc>
          <w:tcPr>
            <w:tcW w:w="749" w:type="dxa"/>
          </w:tcPr>
          <w:p w:rsidR="004948DD" w:rsidRPr="005973D1" w:rsidRDefault="004948DD" w:rsidP="005973D1">
            <w:pPr>
              <w:spacing w:before="100" w:beforeAutospacing="1" w:after="100" w:afterAutospacing="1" w:line="1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3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Лыжи 5км, (МИН.С) (классический)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1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1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1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1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</w:tr>
      <w:tr w:rsidR="004948DD" w:rsidTr="005973D1">
        <w:tc>
          <w:tcPr>
            <w:tcW w:w="7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3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Лыжи 3км, (МИН.С) (свободный)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</w:tr>
      <w:tr w:rsidR="004948DD" w:rsidTr="005973D1">
        <w:tc>
          <w:tcPr>
            <w:tcW w:w="749" w:type="dxa"/>
          </w:tcPr>
          <w:p w:rsidR="004948DD" w:rsidRPr="005973D1" w:rsidRDefault="004948DD" w:rsidP="005973D1">
            <w:pPr>
              <w:spacing w:before="100" w:beforeAutospacing="1" w:after="100" w:afterAutospacing="1" w:line="16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3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Лыжи 5км, (МИН.С) (свободный)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16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16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16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16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разрядных нормативов</w:t>
            </w:r>
          </w:p>
        </w:tc>
      </w:tr>
      <w:tr w:rsidR="004948DD" w:rsidTr="005973D1">
        <w:tc>
          <w:tcPr>
            <w:tcW w:w="749" w:type="dxa"/>
          </w:tcPr>
          <w:p w:rsidR="004948DD" w:rsidRPr="005973D1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3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стартов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9-12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9-12</w:t>
            </w:r>
          </w:p>
        </w:tc>
      </w:tr>
      <w:tr w:rsidR="004948DD" w:rsidTr="005973D1">
        <w:tc>
          <w:tcPr>
            <w:tcW w:w="74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399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Дистанция лыжных гонок (км)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1-5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1-5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2-10</w:t>
            </w:r>
          </w:p>
        </w:tc>
        <w:tc>
          <w:tcPr>
            <w:tcW w:w="2700" w:type="dxa"/>
          </w:tcPr>
          <w:p w:rsidR="004948DD" w:rsidRPr="005973D1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73D1">
              <w:rPr>
                <w:rFonts w:ascii="Times New Roman" w:hAnsi="Times New Roman"/>
                <w:sz w:val="24"/>
                <w:szCs w:val="24"/>
                <w:lang w:eastAsia="ru-RU"/>
              </w:rPr>
              <w:t>2-10</w:t>
            </w:r>
          </w:p>
        </w:tc>
      </w:tr>
    </w:tbl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III. ВРАЧЕБНЫЙ КОНТРОЛЬ.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Особое внимание при врачебном контроле занимающихся обращается на состояние здоровья начать или продолжить занятия видом спорта; выявление у данного занимающегося в момент обследования противопоказаний к занятиям лыжными гонками и необходимости коррекции тренировочной или соревновательной деятельности, а также необходимость медицинской или физической реабилитации; отвечают ли условия занятий и образ жизни занимающихся (помещение, одежда, оборудование, питание), учебный режим и условия отдыха основным гигиеническим нормам и требованиям.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При контроле за функциональным состоянием организма занимающихся решаются следующие вопросы: отвечают ли их функциональные возможности в настоящее время и в перспективе требованиям лыжными гонками и соответствует ли функциональным потенциалом юного спортсмена, планируемым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спортивным результатам (выносятся следующие заключения: «соответствует/не соответствует», «проблематичен», «требует дальнейших наблюдений»); соответствие уровня функционального состояния организма модельному на данном этапе спортивной подготовки; соответствуют ли тренировочные и соревновательные нагрузки возможностям функционального состояния организма юного спортсмена.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Оперативный контроль осуществляется путем педагогических и врачебных наблюдений на тренировочных занятиях. При этом решаются следующие задачи: выявление начальных стадий заболеваний (скрытой патологии), проявляющихся только при значительных тренировочных и соревновательных нагрузках; оценка функционального состояния организма по переносимости нагрузок; оценка функционального состояния организма по переносимости нагрузок; оценка гигиенических условий занятий (характеристика помещений для тренировок, спортивной одежды и обуви); соответствие методики занятий гигиеническим требованиям (разминка, восстановительные средства на тренировках, соревнованиях, заключительная часть тренировочного занятия).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При проведении оперативного контроля выявляются также перенапряжения, заболевания, производится оценка функционального состояния спортсмена после тренировки, соревнований. При признаках перетренировки производится углубленное медицинское обследование с использованием лабораторных методов исследования, регистрируется электрокардиограмма.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Анализ результатов контроля позволяет сформулировать заключение о прерывании, прекращении или коррекции учебно-тренировочного процесса, проведения мероприятий по оздоровлению учебно-тренировочной среды, необходимости медицинской реабилитации спортсменов.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Перед соревнованиями врачебное обследование юных спортсменов включает осмотр, регистрацию электрокардиограммы, использование функциональных проб исследования системы кровообращения с целью оценки функционального потенциала спортсменов и эффективность их использования в соревновательной деятельности.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При проведении врачебного контроля используются комплексы контрольных упражнений для оценки общей, специальной и технико-тактической подготовленности учащихся, которые выполняются на основе стандартизованных тестов.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Тестиро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вание по ОФП учащихся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школ осуществляется два раза в год - в начале и в конце учебного года. Перед тестированием производится разминка.</w:t>
      </w:r>
    </w:p>
    <w:p w:rsidR="004948DD" w:rsidRPr="00472190" w:rsidRDefault="004948DD" w:rsidP="00C646D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УЧЕБНО-ТРЕНИРОВОЧНЫЕ ГРУППЫ 3-4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-го ГОДА ОБУЧЕНИЯ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(этап углубленной тренировки)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Задачи и преимущественная направленность тренировки: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совершенствование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техники классических и коньковых лыжных ходов;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воспитание специальных физических качеств;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повышение функциональной подготовленности;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освоение допустимых тренировочных нагрузок;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 накопление соревновательного опыта.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Этап углубленной тренировки приходится на период, когда в основном завершается формирование всех функциональных систем подростка, обеспечивающих высокую работоспособность и резистентность организма по отношению к неблагоприятным факторам, проявляющимся в процессе напряженной тренировки. Удельный вес специальной подготовки неуклонно возрастает за счет увеличения времени, отводимого на специальные подготовительные и соревновательные упражнения. В лыжных гонках доминирующее место занимают длительные и непрерывно выполняемые упражнения, которые в наибольшей степени способствуют развитию специальной выносливости лыжника. На этапе углубленной тренировки спортсмен начинает совершенствовать свои тактические способности, овладевает умением оперативно решать двигательные задачи, возникающие в процессе гонки.</w:t>
      </w: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Default="004948DD" w:rsidP="00C646D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Pr="00472190" w:rsidRDefault="004948DD" w:rsidP="00C646D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 xml:space="preserve">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Программный материал.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I. ТЕОРЕТИЧЕСКАЯ ПОДГОТОВКА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Перспективы подготовки юных лыжников в УТГ.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Индивидуализация целей и задач на спортивный сезон. Анализ недостатков подготовленности и путей повышения спортивного мастерства лыжников учебно-тренировочной группы.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2. Педагогический и врачебный контроль, физические возможности и функциональное состояние организма спортсмена.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Значение комплексного педагогического тестирования и углубленного медико-биологического обследования. Резервы функциональных систем организма и факторы, лимитирующие работоспособность лыжника-гонщика. Анализ динамики физических возможностей и функционального состояния спортсменов учебно-тренировочной группы в годичном цикле. Особенности энергообеспечения физических упражнений различной интенсивности. Значение разминки и особенности ее содержания перед тренировочными занятиями различной направленности, контрольными тренировками и соревнованиями. Понятия переутомления и перенапряжения организма.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3.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Основы техники лыжных ходов.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Фазовый состав и структура движений коньковых и классических лыжных ходов (углубленное изучение элементов движения по динамическим и кинематическим характеристикам). Индивидуальный анализ техники лыжников учебно-тренировочной группы. Типичные ошибки.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4.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Основы методики тренировки лыжника-гонщика.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Основные средства и методы физической подготовки лыжника-гонщика. Общая и специальная физическая подготовка. Объем и интенсивность тренировочных нагрузок. Периодизация годичного тренировочного цикла. Динамика тренировочных нагрузок различной интенсивности в годичном цикле подготовки. Особенности тренировки в подготовительном, соревновательном и переходном периодах годичного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I I. ПРАКТИЧЕСКАЯ ПОДГОТОВКА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1. Общая физическая подготовка (ОФП)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 состав ОФП входят строевые упражнения и команды для управления группой; упражнения из гимнастики, легкой атлетики, акробатики, подвижные и спортивные игры.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Гимнастические упражнения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подразделяются на три группы: первая – для мышц рук и плечевого пояса, вторая – для мышц туловища и шеи; третья – для мышц ног и таза.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Упражнения выполняются без предметов и с предметами (набивные мячи, гимнастические палки, гантели, резиновые амортизаторы, скакалки); на гимнастических снарядах (гимнастическая стенка и скамейка, перекладина, канат); прыжки в высоту с прямого разбега (с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мостика) через планку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Акробатические упражнения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включают группировки и перекаты в различных положениях, стойка на лопатках, стойка на голове и руках, кувырки вперед и назад; соединение нескольких акробатических упражнений в несложные комбинации.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Легкоатлетические упражнения.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Сюда входят упражнения в беге, прыжках и метаниях.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Бег: 20, 30, 60м, повторный бег – два-три отрезка по 20-30м (с 12лет) и по 40м (с 14 лет), три отрезка по 50-60м (с 16 лет). Бег с низкого старта 60м (с 13 лет), 100м (с 15 лет). Эстафетный бег с этапами до 40м (10-12 лет), до 50-60м (с 13 лет). Бег с горизонтальными и вертикальными препятствиями (учебные барьеры, набивные мячи, условные окопы, количество препятствий от 4 до 10). Бег или кросс 500-100м.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Прыжки: через планку с прямого разбега; в высоту с разбега; в длину с места; тройной прыжок с места; в длину с разбега.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Метания: малого мяча с места в стенку или щит на дальность отскока; на дальность; метание гранаты (250-700г) с места с разбега; толкание ядра весом 3кг (девочки 13-16 лет), 4кг (мальчики 13-15 лет), 5кг (юноши 16 лет); метание копья в цель и на дальность с места и с шага.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Многоборья: спринтерские, прыжковые, метательные, смешанные – от 3 до 5 видов.</w:t>
      </w: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</w:pP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lastRenderedPageBreak/>
        <w:t>Спортивные и подвижные игры.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Баскетбол, ручной мяч, футбол, бадминтон и др. основные приемы техники игры в нападении и защите. Индивидуальные тактические действия и простейшие взаимодействия игроков в защите и нападении. Подвижные игры: «Гонка мячей», «Салки» («Пятнашки»), «Невод», «Метко в цель», «Подвижная цель», «Эстафета с прыжками», «Мяч среднему», «Охотники и утки», «Перестрелка», «Перетягивание через черту», «Вызывай смену», «Эстафета футболистов», «Эстафета баскетболистов», «Эстафета с прыжками чехардой», «Встречная эстафета с мячом», «Ловцы», «Борьба за мяч», «Мяч ловцу», «Перетягивание», «Катающаяся мишень». Упражнения для овладения навыками быстрых ответных действий. По сигналу (преимущественно зрительному) бег на 5,10, 15м из исходных положений: стойка волейболиста (лицом, боком и спиной к стартовой линии), сидя, лежа лицом вверх и вниз в различных положениях по отношению к стартовой линии; то же, но перемещение приставными шагами.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2.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Специальная физическая подготовка. СФП)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Передвижение на лыжах по равнинной и пересеченной местности, имитационные упражнения, кроссовая подготовка, ходьба, преимущественно направленные на увеличение аэробной производительности организма и развитие волевых качеств, специфических для лыжника-гонщика. Комплексы специальных упражнений на лыжах и лыжероллерах для развития силовой выносливости мышц ног и плечевого пояса.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4. Техническая подготовка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Основной задачей технической подготовки на этапе углубленной спортивной специализации является достижение автоматизма и стабилизации двигательных действий лыжников, совершенствование координационной и ритмической структуры при передвижении классическими и коньковыми лыжными ходами. Также пристальное внимание продолжает уделяться совершенствованию отдельных деталей, отработке четкого выполнения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подседания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, эффективного отталкивания и скольжения, активной постановке лыжных палок, овладению жесткой системой рука-туловище. В тренировке широко используется многократное повторение технических элементов в стандартных и вариативных условиях до достижения необходимой согласованности движений по динамическим и кинематическим характеристикам. На этапе углубленной тренировки техническое совершенствование теснейшим образом связано с процессом развития двигательных качеств и уровнем функционального состояния организма лыжника. В этой связи техника должна совершенствоваться при различных состояниях, в том числе и в состоянии компенсированного и явного утомления. В этом случае у лыжника формируется рациональная и лабильная техника с широким спектром компенсаторных колебаний в основных характеристиках структуры движений.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Контрольные упражнения и соревнования.</w:t>
      </w: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948DD" w:rsidRDefault="004948DD" w:rsidP="00B1669F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948DD" w:rsidRPr="00E56D55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948DD" w:rsidRPr="00E56D55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948DD" w:rsidRPr="00E56D55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948DD" w:rsidRPr="00E56D55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1669F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КОНТРОЛЬНЫЕ НОРМАТИВЫ ПО </w:t>
      </w:r>
      <w:r w:rsidRPr="00B1669F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ОФП</w:t>
      </w:r>
      <w:r w:rsidRPr="00B1669F">
        <w:rPr>
          <w:rFonts w:ascii="Times New Roman" w:hAnsi="Times New Roman"/>
          <w:color w:val="000000"/>
          <w:sz w:val="24"/>
          <w:szCs w:val="24"/>
          <w:lang w:eastAsia="ru-RU"/>
        </w:rPr>
        <w:t> И </w:t>
      </w:r>
      <w:r w:rsidRPr="00B1669F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СФП </w:t>
      </w:r>
      <w:r w:rsidRPr="00B1669F">
        <w:rPr>
          <w:rFonts w:ascii="Times New Roman" w:hAnsi="Times New Roman"/>
          <w:color w:val="000000"/>
          <w:sz w:val="24"/>
          <w:szCs w:val="24"/>
          <w:lang w:eastAsia="ru-RU"/>
        </w:rPr>
        <w:t>ДЛЯ УЧЕБНО-ТРЕНИРОВОЧНЫХ ГРУПП</w:t>
      </w:r>
    </w:p>
    <w:p w:rsidR="004948DD" w:rsidRPr="00B1669F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3260"/>
        <w:gridCol w:w="1984"/>
        <w:gridCol w:w="1985"/>
        <w:gridCol w:w="1984"/>
        <w:gridCol w:w="1843"/>
        <w:gridCol w:w="1843"/>
        <w:gridCol w:w="1843"/>
      </w:tblGrid>
      <w:tr w:rsidR="004948DD" w:rsidRPr="00B1669F" w:rsidTr="004C4182">
        <w:tc>
          <w:tcPr>
            <w:tcW w:w="534" w:type="dxa"/>
            <w:vMerge w:val="restart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N\N</w:t>
            </w:r>
          </w:p>
        </w:tc>
        <w:tc>
          <w:tcPr>
            <w:tcW w:w="3260" w:type="dxa"/>
            <w:vMerge w:val="restart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ВИДЫ НОРМАТИВОВ</w:t>
            </w:r>
          </w:p>
        </w:tc>
        <w:tc>
          <w:tcPr>
            <w:tcW w:w="3969" w:type="dxa"/>
            <w:gridSpan w:val="2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3 ГОД</w:t>
            </w:r>
          </w:p>
        </w:tc>
        <w:tc>
          <w:tcPr>
            <w:tcW w:w="3827" w:type="dxa"/>
            <w:gridSpan w:val="2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4 ГОД</w:t>
            </w:r>
          </w:p>
        </w:tc>
        <w:tc>
          <w:tcPr>
            <w:tcW w:w="3686" w:type="dxa"/>
            <w:gridSpan w:val="2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5 ГОД</w:t>
            </w:r>
          </w:p>
        </w:tc>
      </w:tr>
      <w:tr w:rsidR="004948DD" w:rsidRPr="00B1669F" w:rsidTr="00C96901">
        <w:tc>
          <w:tcPr>
            <w:tcW w:w="534" w:type="dxa"/>
            <w:vMerge/>
            <w:vAlign w:val="center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260" w:type="dxa"/>
            <w:vMerge/>
            <w:vAlign w:val="center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ЮНОШИ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ДЕВУШКИ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ЮНОШИ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ДЕВУШКИ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ЮНОШИ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ДЕВУШКИ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БЕГ 60 м. (СЕК.)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10.00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9.5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9.3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2.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БЕГ 100 м. (СЕК.)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14.1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13.5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13.1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3.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ПРЫЖОК В ДЛИНУ С МЕСТА (СМ)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216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191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228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200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238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210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4.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БЕГ 800м, (МИН.С)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3.05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2.50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2.40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5.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БЕГ 1000м, (МИН.С)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3.00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2.54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2.44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6.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КРОСС 2км, (МИН.С)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9.15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8.45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8.35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7.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КРОСС 3км, (МИН.С)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11.20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10.45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10.25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-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8.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Лыжи 3км, (МИН.С) (классический)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1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9.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Лыжи 5км, (МИН.С) (классический)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1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1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1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1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1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1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10.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Лыжи 10км, (МИН.С) (классический)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11.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Лыжи 3км, (МИН.С) (свободный)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16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12.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Лыжи 5км, (МИН.С) (свободный)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16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16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16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16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16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16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13.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Лыжи 10км, (МИН.С) (свободный)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выполнение разрядных нормативов</w:t>
            </w:r>
          </w:p>
        </w:tc>
      </w:tr>
      <w:tr w:rsidR="004948DD" w:rsidRPr="00B1669F" w:rsidTr="00C96901"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14.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Количество стартов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13-16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13-16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17-18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17-18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17-18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135" w:lineRule="atLeast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17-18</w:t>
            </w:r>
          </w:p>
        </w:tc>
      </w:tr>
      <w:tr w:rsidR="004948DD" w:rsidRPr="00B1669F" w:rsidTr="00B1669F">
        <w:trPr>
          <w:trHeight w:val="64"/>
        </w:trPr>
        <w:tc>
          <w:tcPr>
            <w:tcW w:w="53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15.</w:t>
            </w:r>
          </w:p>
        </w:tc>
        <w:tc>
          <w:tcPr>
            <w:tcW w:w="3260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Дистанция лыжных гонок (км)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5-10</w:t>
            </w:r>
          </w:p>
        </w:tc>
        <w:tc>
          <w:tcPr>
            <w:tcW w:w="1985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3-5</w:t>
            </w:r>
          </w:p>
        </w:tc>
        <w:tc>
          <w:tcPr>
            <w:tcW w:w="1984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5-10</w:t>
            </w:r>
          </w:p>
        </w:tc>
        <w:tc>
          <w:tcPr>
            <w:tcW w:w="1843" w:type="dxa"/>
          </w:tcPr>
          <w:p w:rsidR="004948DD" w:rsidRPr="00B1669F" w:rsidRDefault="004948DD" w:rsidP="005973D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3-5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5-10</w:t>
            </w:r>
          </w:p>
        </w:tc>
        <w:tc>
          <w:tcPr>
            <w:tcW w:w="1843" w:type="dxa"/>
          </w:tcPr>
          <w:p w:rsidR="004948DD" w:rsidRPr="00B1669F" w:rsidRDefault="004948DD" w:rsidP="00DF44D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B1669F">
              <w:rPr>
                <w:rFonts w:ascii="Times New Roman" w:hAnsi="Times New Roman"/>
                <w:lang w:eastAsia="ru-RU"/>
              </w:rPr>
              <w:t>3-5</w:t>
            </w:r>
          </w:p>
        </w:tc>
      </w:tr>
    </w:tbl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III. ВРАЧЕБНЫЙ КОНТРОЛЬ.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i/>
          <w:iCs/>
          <w:color w:val="000000"/>
          <w:sz w:val="24"/>
          <w:szCs w:val="24"/>
          <w:lang w:eastAsia="ru-RU"/>
        </w:rPr>
        <w:t>Формы, задачи и средства врачебного контроля.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Этапный контроль.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Задачи: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выявление патологии, перенапряжения. Оценка функционального состояния, соответствия между фактическим уровнем и планируемым.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472190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Средства: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опрос, визуальные наблюдения, перкуссия, аускультация, измерение АД, ЭКГ, ЭХО-графия, рентгенография, функции внешнего дыхания,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эргометрия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 газообменом и биохимией крови. Антропоморфологическое обследование, по оказаниям РЭГ, ЭЭГ.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lastRenderedPageBreak/>
        <w:t>Информация: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симптомы нарушений в состоянии здоровья – нет/какие; объем сердца МПК, ПАНО, кислородный пульс, максимальная мощность мышечной работы, максимальная величина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лактата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, кислородный долг.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Интерпретация, заключение: 1) о возможности занятий лыжными гонками по состоянию здоровья; 2) о коррекции соревновательных и тренировочных нагрузок, лечебно-реабилитационных мероприятий; 3) о соответствии функционального потенциала возможностям высоких достижений; 4) о соответствии фактического и модельного уровней функционального состояния и рекомендации по коррекции тренировочных и соревновательных нагрузок.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Оперативный контроль, врачебно-педагогические наблюдения.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Задачи: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выявление начальных стадий заболеваний, перенапряжений. Оценка функционального состояния по реакции на тренировочные и соревновательные нагрузки. Обследование гигиенических условий тренировок (помещение, состояние воздушной среды, одежда, обувь). Соответствие методики занятий гигиеническим требованиям (разминка, заключительная часть, восстановительные средства).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Средства: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опрос, визуальное наблюдение, пальпация, аускультация, измерение АД, ЭКГ, определение гемоглобина, лейкоцитов, молочной кислоты, РН-крови, санитарно-гигиеническое обследование условий тренировок и оценка методик занятий.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Информация: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симптомы начальной стадии заболевания, перенапряжения (нет/какие). Соответствие планируемому эффекту тренировочных нагрузок и ФСО (ЧСС, молочная кислота, мочевина, признаки утомления). Соответствие условий и методики занятий гигиеническим требованиям.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</w:t>
      </w:r>
      <w:r w:rsidRPr="00472190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Интерпретация, заключение: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при наличии патологии – прекращение, прерывание, коррекция учебно-тренировочного процесса, лечебно-реабилитационные мероприятия. При несоответствии внешних и внутренних параметров нагрузки делается заключение о функциональном состоянии учащегося: «соответствует планируемому», «выше», «ниже», производится коррекция тренировочных нагрузок. При несоответствии условий и методик занятий гигиеническим требованиям делается соответствующее заключение, даются рекомендации.</w:t>
      </w: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IV. ВОССТАНОВИТЕЛЬНЫЕ СРЕДСТВА И МЕРОПРИЯТИЯ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Восстановление спортивной работоспособности и нормального функционирования организма после тренировочных и соревновательных нагрузок – неотъемлемая составная часть системы подготовки и высококвалифицированных и иных спортсменов. Выбор средств восстановления определяется возрастом, квалификацией, индивидуальными особенностями спортсменов, этапом подготовки, задачами тренировочного процесса, характером и особенностями построения тренировочных нагрузок.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Основной путь оптимизации восстановительных процессов на этих этапах подготовки – рациональная тренировка и режим юных спортсменов, предусматривающие интервалы отдыха, достаточные для естественного протекания восстановительных процессов. Полноценное питание.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Из дополнительных средств восстановления рекомендуется систематическое применение водных процедур гигиенического и закаливающего характе6ра. Витаминизация с учетом сезонных изменений. Релаксационные и дыхательные упражнения.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1.Медико-биологические средства восстановления.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Рациональное питание.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Объем и направленность тренировочных и соревновательных нагрузок обусловливают потребности организма спортсмена в пищевых веществах и энергии. Работа лыжника-гонщика характеризуется продолжительными мышечными усилиями большой и умеренной мощности с преобладанием аэробного и смешанного (аэробно-анаэробного) характера энергообеспечения. Энергетическими субстратами служат углеводы, свободные жирные кислоты и кетоновые тела, причем с увеличением длительности нагрузки мобилизация жирных кислот возрастает. Поэтому рацион лыжника должен быть высококалорийным. В общем количестве потребляемых калорий доля белков должна составлять 14-15%, жиров – 255, углеводов – 60-61%.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Подбор пищевых продуктов на отдельные приемы пищи зависит от того, когда она принимается (до и после физической нагрузки). При этом следует ориентироваться на время задержки пищевых продуктов в желудке.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Рациональное питание обеспечивается правильным распределением пищи в течение дня.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Физические факторы.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 Применение физических факторов основано на их способности неспецифической стимуляции функциональных систем организма.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Наиболее доступны гидропроцедуры. Эффективность и направленность воздействия гидропроцедур зависит от температуры и химического состава воды.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Кратковременные холодные водные процедуры (ванны ниже 33 градусов, души ниже 20 градусов) возбуждают нервную систему, тонизируют мышцы, 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повышают тонус сосудов и применяются утром до тренировки или после дневного сна. Теплые ванны и души (37-38 градусов) обладают седативным действием. Повышают обмен веществ и применяются после тренировки. Теплые ванны различного химического состава продолжительностью 10-15 мин. рекомендуется принимать через 30-60 мин. после тренировочных занятий или же перед сном.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При объемных тренировках аэробной направленности рекомендуются хвойные и морские ванны. После скоростных нагрузок хорошее успокаивающее и восстановительное средство – эвкалиптовые ванны.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 практике спортивной тренировки широкое распространение и авторитет получили суховоздушные бани-сауны. Пребывание в сауне без предварительной физической нагрузки должно быть не более 30-35 мин., а предварительной нагрузкой – не более 20-25 мин. Пребывание в сауне более 10 мин. при 90-100 градусах нежелательно, так как может вызвать отрицательные сдвиги в функциональном состоянии нервно-мышечного аппарата. Оптимальное время разового пребывания в сауне может быть определено по частоте пульса, который не должен повышаться к концу захода на 150-160% по отношению к исходному. Каждый последующий заход должен быть короче предыдущего. После сауны спортсмену необходимо отдохнуть не менее 45-60 мин. в том случае, когда требуется повысить или как можно быстрее восстановить понижению работоспособности, целесообразно применять парную в сочетании с холодными водными процедурами.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Массаж.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 Спортивный массаж представляет собой чрезвычайно эффективное средство борьбы с утомлением, способствует повышению работоспособности. В зависимости от цели, времени между выступлениями, степени утомления, характера выполнения работы применяется конкретная методика восстановительного массажа.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Для снятия нервно-мышечного напряжения и отрицательных эмоций проводит общий массаж, используя в основном приемы поглаживания, легкие разминания, потряхивания. Приемы выполняются в медленном темпе. Массаж должен быть поверхностным. Массаж, производимый для улучшения кровообращения и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окислительно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-восстановительных процессов, должен быть продолжительным, отличаться глубиной воздействия. Однако, быть безболезненным. Основной прием – разминание. После легких нагрузок оптимальная продолжительность массажа составляет 5-10 мин., после средних – 10-15 мин, после тяжелых – 15-20 мин., после максимальных – 20-25 мин.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При выполнении массажа необходимы следующие условия: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1.Помещение, в котором проводится массаж, должно быть хорошо проветренным, светлым, теплым (температура воздуха 22-26 градусов), при более низкой температуре массаж можно делать через одежду.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2. Необходима предварительная проверка индивидуальной переносимости препарата.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3. Продолжительное непрерывное применение препарата приводит к привыканию организма к данному лекарству, что обусловливает необходимость увеличения его дозы для достижения желаемого эффекта, угнетает естественное течение восстановленных процессов, снижает тренирующий эффект нагрузки.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4. При адекватном течении восстановительных процессов нецелесообразно путем введения каких-либо веществ вмешиваться в естественное течение обменных реакций организма.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5. Недопустимо использование фармакологических средств восстановления (кроме витаминов и препаратов, назначенных врачом для лечения) в пубертатный период развития организма юного спортсмена.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Для устранения витаминного дефицита используются поливитаминные комплексы, содержащие основные витамины в оптимальных сочетаниях. Наиболее доступны и эффективны геронтологические поливитаминные препараты «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Ундевит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» и «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Декамевит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», а также специально разработанные для применения при значительных физических нагрузках витаминные комплексы «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Аэровит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», и «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Компливит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». Из зарубежных препаратов можно отметить «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Супрадин-рош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» (Швейцария).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Высокие тренировочные и соревновательные нагрузки сопровождаются угнетением иммунологической реактивности организма спортсмена к простудным и инфекционным заболеваниям при достижении максимальной спортивной формы. В этот период мероприятия, направленные на повышение иммунитета,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обусловливают эффективность остальных дополнительных воздействий, стимулирующих восстановительные процессы. В их число входит использование таких препаратов, как «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Политабс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», поливитаминный препарат «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Вивантол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», «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Кобабамид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» (кофермент витамина В12) и некоторые другие.</w:t>
      </w:r>
    </w:p>
    <w:p w:rsidR="004948DD" w:rsidRDefault="004948DD" w:rsidP="008F46EF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Определенное внимание на восстановление и повышение работоспособности оказывают растения-адаптогены. Они тонизируют нервную систему. Стимулируют обмен веществ, положительно влияют на функционирование ферментных систем, что стимулирует увеличение физической и психической работоспособности. К адаптогенам относятся женьшень, золотой корень, маралий корень (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левзея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), элеутерококк, китайский лимонник, заманиха и др. обычно применяются спиртовые экстракты.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Курс приема адаптогенов рассчитан на 2-3 недели. Дозировка определяется индивидуально, на основании субъективных ощущений по достижению тонизирующего эффекта.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2.Психологические средства восстановления.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Эти средства условно подразделяются на 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психолого-педагогические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(оптимальный моральный климат в группе, положительные эмоции, комфортные условия быта, интересный, разнообразный отдых и др.) и 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психогигиенические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(регуляция и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саморегуляция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психических состояний путем удлинения сна, внушенного сна-отдыха, психорегулирующая и аутогенная тренировки, цветовые и музыкальные воздействия, специальные приемы мышечной релаксации и др.)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</w:t>
      </w:r>
    </w:p>
    <w:p w:rsidR="004948DD" w:rsidRPr="00472190" w:rsidRDefault="004948DD" w:rsidP="008F46EF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V. ИНСТРУКТОРСКАЯ И СУДЕЙСКАЯ ПРАКТИКА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Работа по привитию инструкторских и судейских навыков проводится в учебно-тренировочных группах согласно типовому учебному плану. Работа проводится в форме бесед, семинаров, практических занятий и самостоятельного обслуживания соревнований.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Обязанности и права участников соревнований. Общие обязанности судей. Обязанности главного судьи, заместителя главного судьи, главного секретаря и его заместителей, судей на старте, судей на финише, контролеров. Оформление места старта, финиша, зоны передачи эстафеты. Подготовка трассы лыжных гонок.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Составление комплексов упражнений для подготовительной, основной и заключительной частей занятия, разминки перед соревнованиями.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Судейство соревнований по лыжным гонкам в учреждении дополнительного образования детей, помощь в организации и проведении соревнований по лыжным гонкам в общеобразовательных школах района, города. Выполнение обязанностей судьи на старте, финише. Начальника дистанции, контролеров, секретаря.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VI. ПСИХОЛОГИЧЕСКАЯ ПОДГОТОВКА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Специфика лыжных гонок, прежде всего, способствует формированию психической выносливости, целеустремленности, самостоятельности в постановке и реализации целей, принятии решений, воспитании воли.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Все используемые 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средства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психологической подготовки подразделяются на две основные группы: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1.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Вербальные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(словесные) – лекции, беседы, доклады, идеомоторная, аутогенная и психорегулирующая тренировка.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2.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Комплексные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– всевозможные спортивные и психолого-педагогические упражнения.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Методы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психологической подготовки делятся на сопряженные и специальные.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Сопряженные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методы включают общие психолого-педагогические методы, методы моделирования и программирования соревновательной и тренировочной деятельности.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Специальными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методами психологической подготовки являются: стимуляция деятельности в экстремальных условиях, методы психической регуляции, идеомоторных представлений, методы внушения и убеждения.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На этапах предварительной подготовки и начальной спортивной специализации важнейшей задачей общей психологической подготовки является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формирование спортивного интереса, перспективной цели, дисциплины, самооценки, образного мышления. Непроизвольного внимания, психосенсорных процессов.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 спорте огромную роль играет мотивация спортсмена на достижение определенного результата на соревнованиях и в процессе подготовки. Мотивы человека определяют цель и содержание его деятельности, интенсивность его усилий для достижения цели, влияют на его поведение.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Основу мотивации человека к достижениям составляют привычные мотивы, сложившиеся в процессе его жизни. Поэтому развитие у спортсменов мотивов к высоким спортивным достижениям следует рассматривать как одну из важнейших сторон учебно-тренировочной работы, направленную на формирование спортивного характера.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Основной задачей психологической подготовки на этапах углубленной тренировки и спортивного совершенствования является формирование спортивной мотивации, уверенности в достижении цели, настойчивости, самостоятельности, эмоциональной устойчивости.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Цель, которую тренер ставит перед спортсменом, должна быть реальной, основной на знании его возможностей и объективных предпосылок для достижения запланированного результата. Только при глубокой убежденности в том, что у него есть все возможности достичь намеченную цель в заданный промежуток времени, при осознании ее возможности у юного спортсмена возникает внутренняя готовность бороться за ее достижение. Тренер должен умело поддерживать стремление и внутреннюю готовность спортсмена к достижению поставленной цели. Этот процесс обязательно предусматривает регулярную информацию тренера о достижениях юного спортсмена, о том, что еще ему осталось сделать, чтобы выполнить намеченную программу.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Появление объективных трудностей, связанных с нарастанием утомления и сопутствующим ему тяжелым функциональным состоянием в процессе гонки, вызывает психологические изменения в организме лыжника, выражающиеся в своеобразии психической деятельности, определенной динамике психических процессов, снижении интенсивности процессов сознания.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 учебно-тренировочной деятельности и соревнованиях спортсмену приходится преодолевать трудности, которые, в отличие от объективных, обусловлены индивидуально-психологическими особенностями его личности. Они возникают в сознании спортсмена в виде соответствующих мыслей, чувств, переживаний и психологических состояний в связи с необходимостью действовать в определенных условиях и не могут быть поняты в отрыве от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них.В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зависимости от индивидуальных особенностей спортсмена субъективные трудности в одних и тех же условиях проявляются по-разному: от малозаметных сомнений в своих силах и незначительных волнений до почти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аффектных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состояний, сопровождающихся ослаблением. А иногда и потерей сознательного контроля за своими действиями. Это оказывает самое неблагоприятное влияние на моторные функции организма.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Для воспитания способности преодолевать объективные трудности, связанные с утомлением и сопутствующим ему тяжелым функциональным состоянием, необходимо на тренировках моделировать эти состояния. Для этого нужно включать в тренировку отдельные дополнительные задания при ярко выраженной усталости. Проводить тренировки в любую погоду (оттепель, мороз, метель) на открытых для ветра участках трассы. Наиболее благоприятные возможности для практического овладения приемами, помогающими преодолевать развивающееся утомление усилиями воли, дает участие в соревнованиях.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Для воспитания смелости и самообладания, решительности, способности преодолевать различные формы страха и неуверенности необходимо повышать степень риска при прохождении сложных участков дистанции (крутых и закрытых спусков и др.) с различным качеством снежного покрова.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Готовность к преодолению неожиданных трудностей вырабатывается с помощью анализа возможных причин их возникновения. Иногда в процессе подготовки к соревнованиям следует специально создавать сложные ситуации, которые вынуждали бы спортсмена проявлять все волевые качества.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Если же трудности, встречающиеся на соревнованиях, невозможно смоделировать на тренировке (болевые ощущения, поломка инвентаря, потертости и др.), то спортсмен должен иметь о них четкое представление и знать, как действовать при их появлении.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Борьба с субъективными трудностями предполагает целенаправленные воздействия на укрепление у юных лыжников-гонщиков уверенности в своих силах, которая формируется на основе знания своих физических и функциональных возможностей, сильных и слабых сторон подготовленности. Для правильной оценки своих возможностей, сильных и слабых сторон подготовленности. Для правильной оценки своих возможностей необходим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систематический анализ результатов проделанной работы, спортивных достижений, условий, обеспечивающих достижение соответствующего успеха и причин, которые привели к неудаче.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Выполнение сложных тренировочных заданий и освоение трудных упражнений вызывает у спортсмена положительные эмоциональные переживания, чувство удовлетворения, дает уверенность в своих силах. Поэтому важно, чтобы спортсмены, сомневающиеся в своих силах, заканчивали определенный этап тренировки с выраженными положительными показателями.</w:t>
      </w: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</w:t>
      </w: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Воспитательная работа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Воспитательная работа предполагает тесное единство нравственного, умственного, эстетического и трудового воспитания с учетом особенностей физкультурно-спортивной,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соревновательно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-тренировочной деятельности, особенностей их влияния ни личность молодого человека. Задач спортивно-оздоровительного этапа, этапа начальной подготовки и учебно-тренировочного этапа. Воспитательное воздействие органически входит в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тренировочно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-соревновательную деятельность и жизнь спортивной школы.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Важнейшим условием успешного осуществления воспитательной работы с юными спортсменами является единство воспитательных действий. Направленное формирование личности юного спортсмена – итог комплексного влияния многих факторов социальной системы воспитания, в том числе семьи, школы, основного коллектива, членом которого является спортсмен, педагога, других лиц и организаций, осуществляющих воспитательные функции.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 работе с юными спортсменами применяется широкий круг средств и методов воспитания. В качестве средств используются тренировочные занятия, спортивные соревнования, беседы, собрания, кинофильмы, наглядные пособия, произведения искусства. Общественно полезный труд, общественная деятельность. В качестве методов нравственного воспитания применяется формирование нравственного сознания (нравственное просвещение) и общественного поведения, использование положительного примера, стимулирование положительных действий (поощрение), предупреждение и обсуждение отрицательных действий (наказание), упражнение (практическое научение).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Важнейшим фактором воспитания юных спортсменов, условием формирования личности спортсмена является спортивный коллектив. Юные спортсмены выполняют разнообразные общественные поручения, работают на общественных началах в качестве инструкторов, судей, членов бюро секций, что служит хорошей школой положительного нравственного опыта.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Эффективность воспитательной работы во многом зависит от активности спортсмена. Принятие личных комплексных планов, в которых учащиеся формулируют поставленные перед собой задачи, повышает чувство ответственности за свою учебу и спортивные достижения. При решении задач по сплочению спортивного коллектива и воспитанию чувства коллективизма целесообразно использовать выпуск стенных газет, спортивных листков, проводить походы, тематические вечера, вечера отдыха и праздники, конкурсы самодеятельности.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Важным условием успешных воспитательных воздействий в коллективе является формирование и поддержание положительных традиций. Традиционным, например, должно быть обсуждение в коллективе поведения спортсмена.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Осуждение или похвала коллектива – одно из наиболее сильных воздействий на психику человека. Как правило, коллективно должны обсуждаться только аморальные поступки, если индивидуальная воспитательная работа тренера при этом не достигает цели.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Традиционным в коллективе должно быть принятие решений об официальном одобрении, награждение спортсменов призами, премиями. Вопрос о награждении не должен решаться одним тренером без обсуждения в коллективе. Такой подход укрепляет веру в справедливость спортивного коллективизма, в дружбу и товарищество, развивает чувство ответственности перед коллективом.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Инициатива в реализации нравственного воспитания юных спортсменов принадлежит тренеру-педагогу. Успешно выполнить задачи воспитания детей и молодежи может только тренер, владеющий профессиональным мастерством, глубоко усвоивший нравственные принципы, умеющий словом, делом и личным примером увлечь за собой своих воспитанников.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Использование тренером принципа воспитывающего обучения облегчает решение сложных воспитательных задач, реализация этого принципа проводится по следующим направлениям: воспитание в процессе тренировочных занятий; создание благоприятной обстановки, положительно влияющей на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воспитательный процесс (место проведения занятий, спортинвентарь, одежда, личные качества и поведение тренера и т.п.); сочетание воспитательного воздействия в процессе тренировки с планом воспитательных мероприятий, проводимых в груп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пе и с занимающимися своей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школы. 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Эффект воспитательного воздействия снижается из-за отсутствия единых педагогических требований, единой системы планирования воспитательной работы, контроля за воспитательной работой, из-за отсутствия индивидуальных характеристик юных спортсменов и систематического учета воспитательного эффекта.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 воспитательной работе тренера необходима гибкая и многообразная система воздействий. Выполнение требований должно правильно оцениваться тренером с учетом возрастно-половых и индивидуальных особенностей спортсмена, поощряться или осуждаться.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 решении задач воспитательной работы важное место занимает самовоспитание юного спортсмена. В процессе самовоспитания всегда имеет место самонаблюдение, которое осуществляется в единстве с самоанализом и обобщением данных самонаблюдения. Самоанализ завершается самооценкой личности.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Самовоспитание включает принятие самообязательств с целью активизировать себя и определять комплекс качеств и свойств, подлежащих исправлению или совершенствованию. Спортсмен воспитывает в себе чувство патриотизма, доброту, честность, широту, глубину, критичность, остроту ума, целеустремленность, смелость, решительность и другие качества.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Особенно важное значение имеет самовоспитание волевых качеств личности. Средствами методами самовоспитания могут быть все формы активности спортсмена по преодолению трудностей, связанные с внешне выраженной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самомобилизацией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с внутренними самоограничениями.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Воспитание «бойцовских качеств», формирование спортивного характера осуществляется в процессе многолетней работы с юными спортсменами и является составной частью воспитательной работы. Эти качества проявляются в экстремальных условиях спортивных соревнований. Чаще всего победы на Олимпийских играх и чемпионатах мира добиваются спортсмены, обладающие волей, настойчивостью и целеустремленностью. Воспитание волевых качеств, поэтому занимает существенное место в тренировке и соревнованиях.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 процессе спортивных занятий с юными спортсменами важное значение приобретает интеллектуальное воспитание, основными задачами которого являются: овладение учащимися специальными знаниями в области теории и методики тренировки, гигиены и других дисциплин; умения объективно анализировать приобретаемый опыт тренировки и выступлений в соревнованиях; развитие познавательной активности, творческих проявлений в спортивной деятельности.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Интеллектуальное воспитание юного спортсмена обеспечивается главным образом в формах, характерных для умственного образования и самообразования: лекции, семинары, самостоятельная работа с литературой, документами, протоколами, кино-, фото-, видеоматериалами. Умственному развитию спортсменов способствует совместная работа с тренером по разработке и уточнению. Перспективных и других планов спортивной подготовки, включение в тренировочный процесс систематических заданий на дом.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При планировании воспитательной работы необходимо определить цель и избрать комплекс средств и методов, ведущих к ее достижению; рассчитать время, необходимое для их использования; разработать тематическую последовательность воспитательных воздействий на спортсменов в отдельных тренировочных занятиях, соревнованиях, распорядке жизни юного спортсмена; определить методическую последовательность воспитательных воздействий (содержание бесед, требований, указаний, подбор упражнений и т.п.).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Планирование воспитательной работы в спортивной школе должно осуществляется в трех основных формах: годовой план воспитательной работы, календарный (на месяц) и план работы тренера. Воспитательную работу следует планировать с учетом возраста, пола, спортивной подготовленности юных спортсменов, реальных условий деятельности спортивной школы.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i/>
          <w:iCs/>
          <w:color w:val="000000"/>
          <w:sz w:val="24"/>
          <w:szCs w:val="24"/>
          <w:lang w:eastAsia="ru-RU"/>
        </w:rPr>
        <w:t>Годовой план 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воспитательной работы спортивной школы содержит следующие разделы: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I. Общая характеристика состояния воспитательной работы в спортивном коллективе. В этом разделе излагаются общие сведения об учащихся, об уровне их мировоззренческих представлений; об отношении юных спортсменов к учебе; об отношении к труду, общественно полезной работе; о нравственном развитии; эстетическом воспитании; уровне подготовленности по основным разделам тренировки и соревнований.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II. Воспитательные задачи. В данном разделе формулируются основные задачи воспитания в предстоящем учебном году.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III. Основанное содержание работы по реализации поставленных задач (примерные формы деятельности и занятий учащихся):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1) организационно-педагогическая работа – определяются сроки выборов ученического самоуправления, планируется организационно-методическая работа с активом; намечаются меры по контролю за соблюдением режима дня учащихся и др.;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2) формирование основ мировоззрения социальной активности – определяется тематика лекций, докладов, вечеров, бесед; намечаются мероприятия по проведению работы вне спортивной школы;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3) воспитание сознательного отношения к учению, культуре умственного труда – предусматриваются меры по овладению учащимися умениями и навыками самостоятельной работы; осуществляется контроль за успеваемостью по общеобразовательным предметам и активности в общественной работе;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4) воспитание сознательного отношения к труду, общественно полезной работе и бережного отношения к общественному достоянию – определяется система мероприятий по участию учащихся в общественно полезном труде; в спортивной школе планируются доклады и беседы о труде; проводятся экскурсии на предприятиях;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5) нравственное воспитание и воспитание в духе спортивной этики – планируются доклады, намечаются формы, методы и средства воспитания нравственного поведения юных спортсменов;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6) эстетическое воспитание – намечаются мероприятия по ознакомлению с многонациональной культурой народа, расширению знаний об искусстве и его роли в формировании эстетических идеалов;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7) физическое воспитание – предусматривается система мероприятий по дальнейшему расширения знаний в области физической культуры и спорта, формирование потребности в занятиях физической культурой и спортом;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8) работа с родителями и связь с общественностью – указываются формы и методы содружества педагогического коллектива спортивной школы с родителями.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ОРГАНИЗАЦИОННО-МЕТОДИЧЕСКИЕ ОСОБЕННОСТИ МНОГОЛЕТНЕЙ ПОДГОТОВКИ ЮНЫХ ЛЫЖНИКОВ-ГОНЩИКОВ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Многолетняя подготовка спортсмена строится на основе следующих методических положений: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1. Единая педагогическая система, обеспечивающая преемственность задач, средств, организационных форм подготовки всех возрастных групп. Основным критерием эффективности многолетней подготовки является наивысший спортивный результат, достигнутый в оптимальных возрастных границах.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2. Целевая направленность по отношению к высшему спортивному мастерству в процессе подготовки всех возрастных групп.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3. Оптимальное соотношение (соразмерность) различных сторон подготовленности спортсмена в процессе многолетней тренировки.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4. Неуклонный рост объема средств общей и специальной подготовки, соотношение между которыми постепенно изменяется: из года в год увеличивается удельный вес объема средств специальной подготовки по отношению к общему объему тренировочной нагрузки и соответственно уменьшается удельный вес средств общей подготовки.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5. Поступательное увеличение объема и интенсивности тренировочных и соревновательных нагрузок, их неуклонный рост на протяжении многолетней подготовки. Каждый период очередного годичного цикла должен начинаться и завершаться на более высоком уровне тренировочных нагрузок по сравнению с соответствующим периодом предыдущего годичного цикла.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6. Строгое соблюдение постепенности в процессе использования тренировочных и соревновательных нагрузок, особенно в занятиях с детьми, подростками, юношами, девушками. Всесторонняя подготовленность неуклонно повышается лишь в том случае, если тренировочные и соревновательные нагрузки на этапах многолетней тренировки соответствует возрастным и индивидуальным особенностям спортсмена.</w:t>
      </w:r>
    </w:p>
    <w:p w:rsidR="004948DD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Default="004948DD" w:rsidP="00DE76B5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Default="004948DD" w:rsidP="00DE76B5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ЛИТЕРАТУРА</w:t>
      </w:r>
    </w:p>
    <w:p w:rsidR="004948DD" w:rsidRPr="00472190" w:rsidRDefault="004948DD" w:rsidP="0027438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1.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Верхошанский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Ю.В. Программирование и организация тренировочного процесса. – М.: Физкультура и спорт, 1985.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2.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Верхошанский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Ю.В. Основы специальной физической подготовки спортсменов. – М.: Физкультура и спорт, 1988.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3. Волков В.М. Восстановительные процессы в спорте. – М.: Физкультура и спорт, 1977.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4. Грачев Н.П. Интегральная оценка разносторонней подготовленности юных лыжников-гонщиков (методические рекомендации). – М.: ВНИИФК, 2001.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5. Ермаков В.В. Техника лыжных ходов.- Смоленск: СГИФК, 1989.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6. Иванов. В.А., Филимонов В.Я., Мартынов В.С. Оптимизация тренировочного процесса лыжников-гонщиков высокой квалификации (методические рекомендации). – М.: Госкомитет СССР по физической культуре и спорту, 1988.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7. Лекарства и БАД в спорте/ Под. Общ. Ред. Р.Д.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Сейфуллы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З.Г.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Орджоникидже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. – М.: «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Литтерра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», 2003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8. Лыжный спорт / Под. Ред. В.Д. Евстратова, Г.Б.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Чугардина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, Б.И. Сергеева. – М.: Физкультура и спорт, 1989.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9.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Камаев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О.И. Теоретические и методические основы оптимизации системы многолетней подготовки лыжников-гонщиков: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Дисс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…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докт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пед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. наук. – Харьков, 2000.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10.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Кубеев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А.В.,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Манжосов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В.Н., Баталов А.Г. Исследование информативности показателей при оценке и нормировании интенсивности тренировочных нагрузок (Методическая разработка для студентов ГЦОЛИФК). – М., 1992.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11. Макарова Г.А.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Фармалогическое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обеспечение в системе подготовки спортсменов. – М., 1992.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12.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Манжосов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В.Н., Огольцов И.Г., Смирнов Г.А. Лыжный спорт. – М.: Высшая школа, 1979.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13.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Манжосов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В.Н. Тренировка лыжника-гонщика. – М.: Физкультура и спорт, 1986.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14. Мартынов В.С. Комплексный контроль в лыжных видах спорта.- М., 1990.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15. Мартынов В.С. Комплексный контроль в циклических видах спорта: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Дисс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…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докт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пед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. наук. – СПб., 1992.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16. Матвеев Л.П. Модельно-целевой подход к построению спортивной подготовки // Теория и практика физической культуры, №2, №3, 2000.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17. Мищенко В.С. Функциональные возможности спортсменов. – Киев: Здоровья, 1990.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18. Основы управления подготовкой юных спортсменов/ Под общ. ред. М.Я.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Набатниковой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. – М.: Физкультура и спорт, 1982.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19.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Поварницин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А.П. Волевая подготовка лыжника-гонщика. – М.: Физкультура и спорт, 1976.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20. Раменская Т.И. Лыжный спорт. – М., 2000.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21. Система подготовки спортивного резерва / Под общ. ред. В.Г. Никитушкина. – М.: МГФСО, ВНИИФК, 1994.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22. современная система спортивной подготовки / Под. ред.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Ф.П.Суслова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В.Л. Сыча, Б.Н.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Шустина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Б.Н. – М.: Издательство «СААМ», 1995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23.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Ширковец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Е.А.,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Шустин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Б.Н. общие принципы тренировки скоростно-силовых качеств в циклических видах спорта // Вестник спортивной науки. – М.: Советский спорт, № 1, 2003.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24. Физиология спорта / Под ред.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Дж.Х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Уилмор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, Д.Л. Костил. – Киев. Олимпийская литература, 2001.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25. Марков К.К. Тренер-педагог и психолог. - Иркутск, 1999.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26. Матвеев Л.П. Основы общей теории спорта и системы подготовки спортсменов в олимпийском спорте. - Киев, 1999.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27. Настольная книга учителя физической культуры / Под ред. Л.Б.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Кофмана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. - М., 1998.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28. Основы управления подготовкой юных спортсменов / Под ред. М.Я.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Набатниковой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. - М., 1982.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29. Платонов В.Н. общая теория подготовки спортсменов в олимпийском спорте. - Киев, 1997.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30. Система подготовки спортивного резерва. - М., 1999.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31. Современная система спортивной подготовки / Под ред. Ф.П. Суслова, В.Л. Сыча, Б.Н. </w:t>
      </w:r>
      <w:proofErr w:type="spellStart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Шустина</w:t>
      </w:r>
      <w:proofErr w:type="spellEnd"/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, - М., 1995.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</w:t>
      </w:r>
      <w:r w:rsidRPr="00472190">
        <w:rPr>
          <w:rFonts w:ascii="Times New Roman" w:hAnsi="Times New Roman"/>
          <w:color w:val="000000"/>
          <w:sz w:val="24"/>
          <w:szCs w:val="24"/>
          <w:lang w:eastAsia="ru-RU"/>
        </w:rPr>
        <w:t>32. Спортивная медицина: справочное издание. - М., 1999.</w:t>
      </w:r>
    </w:p>
    <w:p w:rsidR="004948DD" w:rsidRDefault="004948DD" w:rsidP="00DE76B5">
      <w:pPr>
        <w:jc w:val="center"/>
        <w:rPr>
          <w:sz w:val="40"/>
          <w:szCs w:val="40"/>
        </w:rPr>
      </w:pPr>
    </w:p>
    <w:p w:rsidR="004948DD" w:rsidRDefault="004948DD" w:rsidP="00DE76B5">
      <w:pPr>
        <w:jc w:val="center"/>
        <w:rPr>
          <w:sz w:val="40"/>
          <w:szCs w:val="40"/>
        </w:rPr>
      </w:pPr>
    </w:p>
    <w:p w:rsidR="004948DD" w:rsidRDefault="004948DD" w:rsidP="00DE76B5">
      <w:pPr>
        <w:jc w:val="center"/>
        <w:rPr>
          <w:sz w:val="40"/>
          <w:szCs w:val="40"/>
        </w:rPr>
      </w:pPr>
    </w:p>
    <w:p w:rsidR="004948DD" w:rsidRDefault="004948DD" w:rsidP="00DE76B5">
      <w:pPr>
        <w:jc w:val="center"/>
        <w:rPr>
          <w:sz w:val="40"/>
          <w:szCs w:val="40"/>
        </w:rPr>
      </w:pPr>
    </w:p>
    <w:p w:rsidR="004948DD" w:rsidRPr="00DE76B5" w:rsidRDefault="004948DD" w:rsidP="00DE76B5">
      <w:pPr>
        <w:jc w:val="center"/>
        <w:rPr>
          <w:rFonts w:ascii="Times New Roman" w:hAnsi="Times New Roman"/>
          <w:sz w:val="40"/>
          <w:szCs w:val="40"/>
        </w:rPr>
      </w:pPr>
      <w:r w:rsidRPr="00DE76B5">
        <w:rPr>
          <w:rFonts w:ascii="Times New Roman" w:hAnsi="Times New Roman"/>
          <w:sz w:val="40"/>
          <w:szCs w:val="40"/>
        </w:rPr>
        <w:t>Тематическое планирование учебного материала</w:t>
      </w:r>
    </w:p>
    <w:p w:rsidR="004948DD" w:rsidRPr="00DE76B5" w:rsidRDefault="004948DD" w:rsidP="00DE76B5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на 201</w:t>
      </w:r>
      <w:r w:rsidRPr="00E56D55">
        <w:rPr>
          <w:rFonts w:ascii="Times New Roman" w:hAnsi="Times New Roman"/>
          <w:sz w:val="40"/>
          <w:szCs w:val="40"/>
        </w:rPr>
        <w:t>8</w:t>
      </w:r>
      <w:r>
        <w:rPr>
          <w:rFonts w:ascii="Times New Roman" w:hAnsi="Times New Roman"/>
          <w:sz w:val="40"/>
          <w:szCs w:val="40"/>
        </w:rPr>
        <w:t>- 201</w:t>
      </w:r>
      <w:r w:rsidRPr="00E56D55">
        <w:rPr>
          <w:rFonts w:ascii="Times New Roman" w:hAnsi="Times New Roman"/>
          <w:sz w:val="40"/>
          <w:szCs w:val="40"/>
        </w:rPr>
        <w:t>9</w:t>
      </w:r>
      <w:r w:rsidRPr="00DE76B5">
        <w:rPr>
          <w:rFonts w:ascii="Times New Roman" w:hAnsi="Times New Roman"/>
          <w:sz w:val="40"/>
          <w:szCs w:val="40"/>
        </w:rPr>
        <w:t xml:space="preserve"> уч. год</w:t>
      </w:r>
    </w:p>
    <w:p w:rsidR="004948DD" w:rsidRPr="00DE76B5" w:rsidRDefault="004948DD" w:rsidP="00DE76B5">
      <w:pPr>
        <w:jc w:val="center"/>
        <w:rPr>
          <w:rFonts w:ascii="Times New Roman" w:hAnsi="Times New Roman"/>
          <w:sz w:val="40"/>
          <w:szCs w:val="40"/>
        </w:rPr>
      </w:pPr>
    </w:p>
    <w:p w:rsidR="004948DD" w:rsidRPr="00DE76B5" w:rsidRDefault="004948DD" w:rsidP="00DE76B5">
      <w:pPr>
        <w:jc w:val="center"/>
        <w:rPr>
          <w:rFonts w:ascii="Times New Roman" w:hAnsi="Times New Roman"/>
          <w:sz w:val="40"/>
          <w:szCs w:val="40"/>
        </w:rPr>
      </w:pPr>
      <w:r w:rsidRPr="00DE76B5">
        <w:rPr>
          <w:rFonts w:ascii="Times New Roman" w:hAnsi="Times New Roman"/>
          <w:sz w:val="40"/>
          <w:szCs w:val="40"/>
        </w:rPr>
        <w:t>(</w:t>
      </w:r>
      <w:r>
        <w:rPr>
          <w:rFonts w:ascii="Times New Roman" w:hAnsi="Times New Roman"/>
          <w:i/>
          <w:sz w:val="40"/>
          <w:szCs w:val="40"/>
        </w:rPr>
        <w:t xml:space="preserve">секция лыжные гонки </w:t>
      </w:r>
      <w:r w:rsidRPr="00E56D55">
        <w:rPr>
          <w:rFonts w:ascii="Times New Roman" w:hAnsi="Times New Roman"/>
          <w:i/>
          <w:sz w:val="40"/>
          <w:szCs w:val="40"/>
        </w:rPr>
        <w:t>2</w:t>
      </w:r>
      <w:r>
        <w:rPr>
          <w:rFonts w:ascii="Times New Roman" w:hAnsi="Times New Roman"/>
          <w:i/>
          <w:sz w:val="40"/>
          <w:szCs w:val="40"/>
        </w:rPr>
        <w:t>-</w:t>
      </w:r>
      <w:r w:rsidRPr="00DE76B5">
        <w:rPr>
          <w:rFonts w:ascii="Times New Roman" w:hAnsi="Times New Roman"/>
          <w:i/>
          <w:sz w:val="40"/>
          <w:szCs w:val="40"/>
        </w:rPr>
        <w:t>й год обучения</w:t>
      </w:r>
      <w:r w:rsidRPr="00DE76B5">
        <w:rPr>
          <w:rFonts w:ascii="Times New Roman" w:hAnsi="Times New Roman"/>
          <w:sz w:val="40"/>
          <w:szCs w:val="40"/>
        </w:rPr>
        <w:t>)</w:t>
      </w:r>
    </w:p>
    <w:p w:rsidR="004948DD" w:rsidRPr="00D45B82" w:rsidRDefault="004948DD" w:rsidP="00DE76B5">
      <w:pPr>
        <w:rPr>
          <w:sz w:val="40"/>
          <w:szCs w:val="40"/>
        </w:rPr>
      </w:pPr>
    </w:p>
    <w:p w:rsidR="004948DD" w:rsidRPr="00A8349D" w:rsidRDefault="004948DD" w:rsidP="00DE76B5">
      <w:pPr>
        <w:rPr>
          <w:sz w:val="32"/>
          <w:szCs w:val="32"/>
        </w:rPr>
      </w:pPr>
    </w:p>
    <w:p w:rsidR="004948DD" w:rsidRPr="00BF2C94" w:rsidRDefault="004948DD" w:rsidP="00DE76B5">
      <w:pPr>
        <w:rPr>
          <w:sz w:val="32"/>
          <w:szCs w:val="32"/>
        </w:rPr>
      </w:pPr>
    </w:p>
    <w:p w:rsidR="004948DD" w:rsidRPr="00BF2C94" w:rsidRDefault="004948DD" w:rsidP="00DE76B5">
      <w:pPr>
        <w:rPr>
          <w:sz w:val="32"/>
          <w:szCs w:val="32"/>
        </w:rPr>
      </w:pPr>
    </w:p>
    <w:p w:rsidR="004948DD" w:rsidRPr="00BF2C94" w:rsidRDefault="004948DD" w:rsidP="00DE76B5">
      <w:pPr>
        <w:rPr>
          <w:sz w:val="32"/>
          <w:szCs w:val="32"/>
        </w:rPr>
      </w:pPr>
    </w:p>
    <w:p w:rsidR="004948DD" w:rsidRPr="00BF2C94" w:rsidRDefault="004948DD" w:rsidP="00DE76B5">
      <w:pPr>
        <w:rPr>
          <w:sz w:val="32"/>
          <w:szCs w:val="32"/>
        </w:rPr>
      </w:pPr>
    </w:p>
    <w:p w:rsidR="004948DD" w:rsidRPr="00B455B6" w:rsidRDefault="004948DD" w:rsidP="00DE76B5">
      <w:pPr>
        <w:rPr>
          <w:sz w:val="32"/>
          <w:szCs w:val="32"/>
        </w:rPr>
      </w:pPr>
    </w:p>
    <w:p w:rsidR="004948DD" w:rsidRPr="00B455B6" w:rsidRDefault="004948DD" w:rsidP="00DE76B5">
      <w:pPr>
        <w:rPr>
          <w:sz w:val="32"/>
          <w:szCs w:val="32"/>
        </w:rPr>
      </w:pPr>
    </w:p>
    <w:p w:rsidR="004948DD" w:rsidRDefault="004948DD" w:rsidP="00DE76B5">
      <w:pPr>
        <w:spacing w:after="0" w:line="240" w:lineRule="auto"/>
        <w:rPr>
          <w:sz w:val="32"/>
          <w:szCs w:val="32"/>
        </w:rPr>
      </w:pPr>
    </w:p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tbl>
      <w:tblPr>
        <w:tblW w:w="1659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373"/>
        <w:gridCol w:w="339"/>
        <w:gridCol w:w="339"/>
        <w:gridCol w:w="341"/>
        <w:gridCol w:w="341"/>
        <w:gridCol w:w="341"/>
        <w:gridCol w:w="341"/>
        <w:gridCol w:w="341"/>
        <w:gridCol w:w="341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215"/>
        <w:gridCol w:w="21"/>
        <w:gridCol w:w="556"/>
      </w:tblGrid>
      <w:tr w:rsidR="00E5401B" w:rsidRPr="00543898" w:rsidTr="00E5401B">
        <w:tc>
          <w:tcPr>
            <w:tcW w:w="2410" w:type="dxa"/>
          </w:tcPr>
          <w:p w:rsidR="00E5401B" w:rsidRPr="0054389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Дата</w:t>
            </w:r>
          </w:p>
        </w:tc>
        <w:tc>
          <w:tcPr>
            <w:tcW w:w="7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5401B">
              <w:rPr>
                <w:rFonts w:ascii="Times New Roman" w:hAnsi="Times New Roman"/>
                <w:sz w:val="16"/>
                <w:szCs w:val="16"/>
              </w:rPr>
              <w:t>10.09</w:t>
            </w:r>
          </w:p>
          <w:p w:rsidR="00E5401B" w:rsidRPr="00FF03C5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0" w:type="dxa"/>
            <w:gridSpan w:val="2"/>
          </w:tcPr>
          <w:p w:rsidR="00E5401B" w:rsidRPr="00FF03C5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12.09</w:t>
            </w:r>
          </w:p>
          <w:p w:rsidR="00E5401B" w:rsidRPr="00FF03C5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2" w:type="dxa"/>
            <w:gridSpan w:val="2"/>
          </w:tcPr>
          <w:p w:rsidR="00E5401B" w:rsidRPr="00FF03C5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14.09</w:t>
            </w:r>
          </w:p>
          <w:p w:rsidR="00E5401B" w:rsidRPr="00FF03C5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2" w:type="dxa"/>
            <w:gridSpan w:val="2"/>
          </w:tcPr>
          <w:p w:rsidR="00E5401B" w:rsidRPr="00FF03C5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17.09</w:t>
            </w:r>
          </w:p>
        </w:tc>
        <w:tc>
          <w:tcPr>
            <w:tcW w:w="737" w:type="dxa"/>
            <w:gridSpan w:val="2"/>
          </w:tcPr>
          <w:p w:rsidR="00E5401B" w:rsidRPr="00A6361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19.09</w:t>
            </w:r>
          </w:p>
        </w:tc>
        <w:tc>
          <w:tcPr>
            <w:tcW w:w="792" w:type="dxa"/>
            <w:gridSpan w:val="2"/>
          </w:tcPr>
          <w:p w:rsidR="00E5401B" w:rsidRPr="00A6361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21.09</w:t>
            </w:r>
          </w:p>
        </w:tc>
        <w:tc>
          <w:tcPr>
            <w:tcW w:w="792" w:type="dxa"/>
            <w:gridSpan w:val="2"/>
          </w:tcPr>
          <w:p w:rsidR="00E5401B" w:rsidRPr="00A6361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24.09</w:t>
            </w:r>
          </w:p>
          <w:p w:rsidR="00E5401B" w:rsidRPr="00A6361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92" w:type="dxa"/>
            <w:gridSpan w:val="2"/>
          </w:tcPr>
          <w:p w:rsidR="00E5401B" w:rsidRPr="00A6361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26.09</w:t>
            </w:r>
          </w:p>
        </w:tc>
        <w:tc>
          <w:tcPr>
            <w:tcW w:w="792" w:type="dxa"/>
            <w:gridSpan w:val="2"/>
          </w:tcPr>
          <w:p w:rsidR="00E5401B" w:rsidRPr="00A6361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28.09</w:t>
            </w:r>
          </w:p>
        </w:tc>
        <w:tc>
          <w:tcPr>
            <w:tcW w:w="792" w:type="dxa"/>
            <w:gridSpan w:val="2"/>
          </w:tcPr>
          <w:p w:rsidR="00E5401B" w:rsidRPr="00A6361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01.10</w:t>
            </w:r>
          </w:p>
        </w:tc>
        <w:tc>
          <w:tcPr>
            <w:tcW w:w="792" w:type="dxa"/>
            <w:gridSpan w:val="2"/>
          </w:tcPr>
          <w:p w:rsidR="00E5401B" w:rsidRPr="00A6361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03.10</w:t>
            </w:r>
          </w:p>
        </w:tc>
        <w:tc>
          <w:tcPr>
            <w:tcW w:w="792" w:type="dxa"/>
            <w:gridSpan w:val="2"/>
          </w:tcPr>
          <w:p w:rsidR="00E5401B" w:rsidRPr="00A6361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05.10</w:t>
            </w:r>
          </w:p>
        </w:tc>
        <w:tc>
          <w:tcPr>
            <w:tcW w:w="792" w:type="dxa"/>
            <w:gridSpan w:val="2"/>
          </w:tcPr>
          <w:p w:rsidR="00E5401B" w:rsidRPr="00A6361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08.10</w:t>
            </w:r>
          </w:p>
        </w:tc>
        <w:tc>
          <w:tcPr>
            <w:tcW w:w="792" w:type="dxa"/>
            <w:gridSpan w:val="2"/>
          </w:tcPr>
          <w:p w:rsidR="00E5401B" w:rsidRPr="00A6361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10.10</w:t>
            </w:r>
          </w:p>
        </w:tc>
        <w:tc>
          <w:tcPr>
            <w:tcW w:w="792" w:type="dxa"/>
            <w:gridSpan w:val="2"/>
          </w:tcPr>
          <w:p w:rsidR="00E5401B" w:rsidRPr="00A6361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12.10</w:t>
            </w:r>
          </w:p>
        </w:tc>
        <w:tc>
          <w:tcPr>
            <w:tcW w:w="792" w:type="dxa"/>
            <w:gridSpan w:val="2"/>
          </w:tcPr>
          <w:p w:rsidR="00E5401B" w:rsidRPr="00A6361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15.10</w:t>
            </w:r>
          </w:p>
        </w:tc>
        <w:tc>
          <w:tcPr>
            <w:tcW w:w="792" w:type="dxa"/>
            <w:gridSpan w:val="2"/>
          </w:tcPr>
          <w:p w:rsidR="00E5401B" w:rsidRPr="00C413A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17.10</w:t>
            </w:r>
          </w:p>
        </w:tc>
        <w:tc>
          <w:tcPr>
            <w:tcW w:w="611" w:type="dxa"/>
            <w:gridSpan w:val="2"/>
          </w:tcPr>
          <w:p w:rsidR="00E5401B" w:rsidRPr="00C413A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19.10</w:t>
            </w:r>
          </w:p>
        </w:tc>
        <w:tc>
          <w:tcPr>
            <w:tcW w:w="577" w:type="dxa"/>
            <w:gridSpan w:val="2"/>
          </w:tcPr>
          <w:p w:rsidR="00E5401B" w:rsidRPr="00C413A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22.10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№ занятий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</w:t>
            </w:r>
            <w:r w:rsidRPr="00543898">
              <w:rPr>
                <w:rFonts w:ascii="Times New Roman" w:hAnsi="Times New Roman"/>
                <w:sz w:val="16"/>
                <w:szCs w:val="16"/>
              </w:rPr>
              <w:t>0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14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17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18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19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20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21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22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23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24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25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26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27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28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29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30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31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32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33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34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35</w:t>
            </w: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36</w:t>
            </w: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37</w:t>
            </w:r>
          </w:p>
        </w:tc>
      </w:tr>
      <w:tr w:rsidR="004948DD" w:rsidRPr="00543898" w:rsidTr="00FF03C5">
        <w:tc>
          <w:tcPr>
            <w:tcW w:w="16595" w:type="dxa"/>
            <w:gridSpan w:val="3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Основы знаний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Спорт в России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Лыжные гонки в России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Правила соревнований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Гигиена тела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Т.б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 на лыжной трассе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FF03C5">
        <w:tc>
          <w:tcPr>
            <w:tcW w:w="16595" w:type="dxa"/>
            <w:gridSpan w:val="39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 xml:space="preserve">                                                                                              ОФП и СФП                                                  ОРУ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Без предметов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Со скакалкой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палками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ind w:left="-13717" w:right="-2802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гантелями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ind w:left="-14411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мячами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набивными мячами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FF03C5">
        <w:tc>
          <w:tcPr>
            <w:tcW w:w="16595" w:type="dxa"/>
            <w:gridSpan w:val="3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Перемещения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Шагом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Бегом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Приставными шагами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направления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скорости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Многоскоки</w:t>
            </w:r>
            <w:proofErr w:type="spellEnd"/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направления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Повороты на месте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FF03C5">
        <w:tc>
          <w:tcPr>
            <w:tcW w:w="16595" w:type="dxa"/>
            <w:gridSpan w:val="3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Имитация лыжных ходов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На месте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 движении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Без палок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+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палками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FF03C5">
        <w:tc>
          <w:tcPr>
            <w:tcW w:w="16595" w:type="dxa"/>
            <w:gridSpan w:val="3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Свободный ход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Коньковый ход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С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однсторонним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 отталкиванием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двухсторонним отталкиванием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FF03C5">
        <w:tc>
          <w:tcPr>
            <w:tcW w:w="16595" w:type="dxa"/>
            <w:gridSpan w:val="3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Классический ход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Попеременный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двухшажн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Одновременный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Одновр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Бесшажный</w:t>
            </w:r>
            <w:proofErr w:type="spellEnd"/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Поперемен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Четырехшажн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FF03C5">
        <w:tc>
          <w:tcPr>
            <w:tcW w:w="16595" w:type="dxa"/>
            <w:gridSpan w:val="3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Тактика гонок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Одиночное лидирование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Равномерное лидирование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Скоростная подготовка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Переменное лидирование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FF03C5">
        <w:tc>
          <w:tcPr>
            <w:tcW w:w="16595" w:type="dxa"/>
            <w:gridSpan w:val="3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Участие в соревнованиях, сдача контрольных нормативов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Внутри группы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 школе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FF03C5">
        <w:tc>
          <w:tcPr>
            <w:tcW w:w="16595" w:type="dxa"/>
            <w:gridSpan w:val="3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Подвижные игры</w:t>
            </w:r>
          </w:p>
        </w:tc>
      </w:tr>
      <w:tr w:rsidR="004948DD" w:rsidRPr="00543898" w:rsidTr="00E5401B">
        <w:tc>
          <w:tcPr>
            <w:tcW w:w="241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Игры, эстафеты</w:t>
            </w:r>
          </w:p>
        </w:tc>
        <w:tc>
          <w:tcPr>
            <w:tcW w:w="37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3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4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9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236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</w:tbl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tbl>
      <w:tblPr>
        <w:tblW w:w="16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360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  <w:gridCol w:w="376"/>
      </w:tblGrid>
      <w:tr w:rsidR="00E5401B" w:rsidRPr="00543898" w:rsidTr="00273CFE">
        <w:tc>
          <w:tcPr>
            <w:tcW w:w="2268" w:type="dxa"/>
          </w:tcPr>
          <w:p w:rsidR="00E5401B" w:rsidRPr="0054389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Дата</w:t>
            </w:r>
          </w:p>
        </w:tc>
        <w:tc>
          <w:tcPr>
            <w:tcW w:w="360" w:type="dxa"/>
          </w:tcPr>
          <w:p w:rsidR="00E5401B" w:rsidRPr="00C413A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22.10</w:t>
            </w:r>
          </w:p>
        </w:tc>
        <w:tc>
          <w:tcPr>
            <w:tcW w:w="752" w:type="dxa"/>
            <w:gridSpan w:val="2"/>
          </w:tcPr>
          <w:p w:rsidR="00E5401B" w:rsidRPr="00C413A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24.10</w:t>
            </w:r>
          </w:p>
        </w:tc>
        <w:tc>
          <w:tcPr>
            <w:tcW w:w="752" w:type="dxa"/>
            <w:gridSpan w:val="2"/>
          </w:tcPr>
          <w:p w:rsidR="00E5401B" w:rsidRPr="00C413A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26.10</w:t>
            </w:r>
          </w:p>
        </w:tc>
        <w:tc>
          <w:tcPr>
            <w:tcW w:w="752" w:type="dxa"/>
            <w:gridSpan w:val="2"/>
          </w:tcPr>
          <w:p w:rsidR="00E5401B" w:rsidRPr="00C413A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29.10</w:t>
            </w:r>
          </w:p>
        </w:tc>
        <w:tc>
          <w:tcPr>
            <w:tcW w:w="752" w:type="dxa"/>
            <w:gridSpan w:val="2"/>
          </w:tcPr>
          <w:p w:rsidR="00E5401B" w:rsidRPr="00C413A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31.10</w:t>
            </w:r>
          </w:p>
        </w:tc>
        <w:tc>
          <w:tcPr>
            <w:tcW w:w="752" w:type="dxa"/>
            <w:gridSpan w:val="2"/>
          </w:tcPr>
          <w:p w:rsidR="00E5401B" w:rsidRPr="00C413A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02.11</w:t>
            </w:r>
          </w:p>
        </w:tc>
        <w:tc>
          <w:tcPr>
            <w:tcW w:w="752" w:type="dxa"/>
            <w:gridSpan w:val="2"/>
          </w:tcPr>
          <w:p w:rsidR="00E5401B" w:rsidRPr="00DF72D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05.11</w:t>
            </w:r>
          </w:p>
        </w:tc>
        <w:tc>
          <w:tcPr>
            <w:tcW w:w="752" w:type="dxa"/>
            <w:gridSpan w:val="2"/>
          </w:tcPr>
          <w:p w:rsidR="00E5401B" w:rsidRPr="00DF72D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07.11</w:t>
            </w:r>
          </w:p>
        </w:tc>
        <w:tc>
          <w:tcPr>
            <w:tcW w:w="752" w:type="dxa"/>
            <w:gridSpan w:val="2"/>
          </w:tcPr>
          <w:p w:rsidR="00E5401B" w:rsidRPr="00DF72D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09.11</w:t>
            </w:r>
          </w:p>
        </w:tc>
        <w:tc>
          <w:tcPr>
            <w:tcW w:w="752" w:type="dxa"/>
            <w:gridSpan w:val="2"/>
          </w:tcPr>
          <w:p w:rsidR="00E5401B" w:rsidRPr="00DF72D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12.11</w:t>
            </w:r>
          </w:p>
        </w:tc>
        <w:tc>
          <w:tcPr>
            <w:tcW w:w="752" w:type="dxa"/>
            <w:gridSpan w:val="2"/>
          </w:tcPr>
          <w:p w:rsidR="00E5401B" w:rsidRPr="00DF72D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14.11</w:t>
            </w:r>
          </w:p>
        </w:tc>
        <w:tc>
          <w:tcPr>
            <w:tcW w:w="752" w:type="dxa"/>
            <w:gridSpan w:val="2"/>
          </w:tcPr>
          <w:p w:rsidR="00E5401B" w:rsidRPr="00DF72D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16.11</w:t>
            </w:r>
          </w:p>
        </w:tc>
        <w:tc>
          <w:tcPr>
            <w:tcW w:w="752" w:type="dxa"/>
            <w:gridSpan w:val="2"/>
          </w:tcPr>
          <w:p w:rsidR="00E5401B" w:rsidRPr="00DF72D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19.11</w:t>
            </w:r>
          </w:p>
        </w:tc>
        <w:tc>
          <w:tcPr>
            <w:tcW w:w="752" w:type="dxa"/>
            <w:gridSpan w:val="2"/>
          </w:tcPr>
          <w:p w:rsidR="00E5401B" w:rsidRPr="00DF72D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21.11</w:t>
            </w:r>
          </w:p>
        </w:tc>
        <w:tc>
          <w:tcPr>
            <w:tcW w:w="752" w:type="dxa"/>
            <w:gridSpan w:val="2"/>
          </w:tcPr>
          <w:p w:rsidR="00E5401B" w:rsidRPr="00DF72D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23.11</w:t>
            </w:r>
          </w:p>
        </w:tc>
        <w:tc>
          <w:tcPr>
            <w:tcW w:w="752" w:type="dxa"/>
            <w:gridSpan w:val="2"/>
          </w:tcPr>
          <w:p w:rsidR="00E5401B" w:rsidRPr="00DF72D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26.11</w:t>
            </w:r>
          </w:p>
        </w:tc>
        <w:tc>
          <w:tcPr>
            <w:tcW w:w="752" w:type="dxa"/>
            <w:gridSpan w:val="2"/>
          </w:tcPr>
          <w:p w:rsidR="00E5401B" w:rsidRPr="00DF72D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28.11</w:t>
            </w:r>
          </w:p>
        </w:tc>
        <w:tc>
          <w:tcPr>
            <w:tcW w:w="752" w:type="dxa"/>
            <w:gridSpan w:val="2"/>
          </w:tcPr>
          <w:p w:rsidR="00E5401B" w:rsidRPr="00DF72D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30.11</w:t>
            </w:r>
          </w:p>
        </w:tc>
        <w:tc>
          <w:tcPr>
            <w:tcW w:w="752" w:type="dxa"/>
            <w:gridSpan w:val="2"/>
          </w:tcPr>
          <w:p w:rsidR="00E5401B" w:rsidRPr="00DF72DF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03.12</w:t>
            </w: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№ занятий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38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39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40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41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42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43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44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45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46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47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48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49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50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51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52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53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54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55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56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57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58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59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60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61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62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63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64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65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66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67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68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69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70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71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72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73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74</w:t>
            </w:r>
          </w:p>
        </w:tc>
      </w:tr>
      <w:tr w:rsidR="004948DD" w:rsidRPr="00543898" w:rsidTr="00543898">
        <w:tc>
          <w:tcPr>
            <w:tcW w:w="16164" w:type="dxa"/>
            <w:gridSpan w:val="38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Основы знаний</w:t>
            </w: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Спорт в России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Л / гонки в России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Правила игры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Гигиена тела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Т.б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 в спортивном зале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16164" w:type="dxa"/>
            <w:gridSpan w:val="38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 xml:space="preserve">                                                                                              ОФП и СФП                                                  ОРУ</w:t>
            </w: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Без предметов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Со скакалкой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палками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ind w:left="-13717" w:right="-2802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гантелями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ind w:left="-14411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мячами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ind w:left="-14411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набивными мячами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16164" w:type="dxa"/>
            <w:gridSpan w:val="38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Перемещения</w:t>
            </w: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Шагом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Бегом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Приставными шагами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направления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скорости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Многоскоки</w:t>
            </w:r>
            <w:proofErr w:type="spellEnd"/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направления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Повороты на месте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16164" w:type="dxa"/>
            <w:gridSpan w:val="38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Имитация</w:t>
            </w: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На месте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 движении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Без палок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палками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16164" w:type="dxa"/>
            <w:gridSpan w:val="38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Свободный ход</w:t>
            </w: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Коньковый ход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С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однсторонним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 отталкиванием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двухсторонним отталкиванием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543898">
        <w:tc>
          <w:tcPr>
            <w:tcW w:w="16164" w:type="dxa"/>
            <w:gridSpan w:val="38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Классический ход</w:t>
            </w: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Попеременный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двухшажн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Одновременный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Одновр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Бесшажный</w:t>
            </w:r>
            <w:proofErr w:type="spellEnd"/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Поперемен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Четырехшажн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543898">
        <w:tc>
          <w:tcPr>
            <w:tcW w:w="16164" w:type="dxa"/>
            <w:gridSpan w:val="38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Тактика гонок</w:t>
            </w: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Одиночное лидирование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Равномерное лидирование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Скоростная подготовка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Переменное лидирование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543898">
        <w:tc>
          <w:tcPr>
            <w:tcW w:w="16164" w:type="dxa"/>
            <w:gridSpan w:val="38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Участие в соревнованиях, сдача контрольных нормативов</w:t>
            </w: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Внутри группы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 школе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16164" w:type="dxa"/>
            <w:gridSpan w:val="38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Подвижные игры</w:t>
            </w:r>
          </w:p>
        </w:tc>
      </w:tr>
      <w:tr w:rsidR="004948DD" w:rsidRPr="00543898" w:rsidTr="00543898">
        <w:trPr>
          <w:trHeight w:val="70"/>
        </w:trPr>
        <w:tc>
          <w:tcPr>
            <w:tcW w:w="22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Игры, эстафеты</w:t>
            </w:r>
          </w:p>
        </w:tc>
        <w:tc>
          <w:tcPr>
            <w:tcW w:w="36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7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06"/>
        <w:gridCol w:w="421"/>
        <w:gridCol w:w="56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377"/>
        <w:gridCol w:w="367"/>
        <w:gridCol w:w="372"/>
        <w:gridCol w:w="372"/>
        <w:gridCol w:w="372"/>
        <w:gridCol w:w="372"/>
        <w:gridCol w:w="372"/>
        <w:gridCol w:w="372"/>
        <w:gridCol w:w="372"/>
        <w:gridCol w:w="372"/>
        <w:gridCol w:w="372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451"/>
        <w:gridCol w:w="395"/>
        <w:gridCol w:w="452"/>
        <w:gridCol w:w="56"/>
      </w:tblGrid>
      <w:tr w:rsidR="00E5401B" w:rsidRPr="00BC058B" w:rsidTr="006407BC">
        <w:trPr>
          <w:trHeight w:val="185"/>
        </w:trPr>
        <w:tc>
          <w:tcPr>
            <w:tcW w:w="1406" w:type="dxa"/>
          </w:tcPr>
          <w:p w:rsidR="00E5401B" w:rsidRPr="00BC058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lastRenderedPageBreak/>
              <w:t>Дата</w:t>
            </w:r>
          </w:p>
        </w:tc>
        <w:tc>
          <w:tcPr>
            <w:tcW w:w="983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05.12</w:t>
            </w:r>
          </w:p>
        </w:tc>
        <w:tc>
          <w:tcPr>
            <w:tcW w:w="74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07.12</w:t>
            </w:r>
          </w:p>
        </w:tc>
        <w:tc>
          <w:tcPr>
            <w:tcW w:w="74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10.12</w:t>
            </w:r>
          </w:p>
        </w:tc>
        <w:tc>
          <w:tcPr>
            <w:tcW w:w="74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12.12</w:t>
            </w:r>
          </w:p>
        </w:tc>
        <w:tc>
          <w:tcPr>
            <w:tcW w:w="74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14.12</w:t>
            </w:r>
          </w:p>
        </w:tc>
        <w:tc>
          <w:tcPr>
            <w:tcW w:w="74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17.12</w:t>
            </w:r>
          </w:p>
        </w:tc>
        <w:tc>
          <w:tcPr>
            <w:tcW w:w="74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19.12</w:t>
            </w:r>
          </w:p>
        </w:tc>
        <w:tc>
          <w:tcPr>
            <w:tcW w:w="74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21.12</w:t>
            </w:r>
          </w:p>
        </w:tc>
        <w:tc>
          <w:tcPr>
            <w:tcW w:w="74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24.12</w:t>
            </w:r>
          </w:p>
        </w:tc>
        <w:tc>
          <w:tcPr>
            <w:tcW w:w="74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26.12</w:t>
            </w:r>
          </w:p>
        </w:tc>
        <w:tc>
          <w:tcPr>
            <w:tcW w:w="74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28.12</w:t>
            </w:r>
          </w:p>
        </w:tc>
        <w:tc>
          <w:tcPr>
            <w:tcW w:w="74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31.12</w:t>
            </w:r>
          </w:p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823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09.01</w:t>
            </w:r>
          </w:p>
        </w:tc>
        <w:tc>
          <w:tcPr>
            <w:tcW w:w="90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11.01</w:t>
            </w:r>
          </w:p>
        </w:tc>
        <w:tc>
          <w:tcPr>
            <w:tcW w:w="90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14.01</w:t>
            </w:r>
          </w:p>
        </w:tc>
        <w:tc>
          <w:tcPr>
            <w:tcW w:w="90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16.01</w:t>
            </w:r>
          </w:p>
        </w:tc>
        <w:tc>
          <w:tcPr>
            <w:tcW w:w="902" w:type="dxa"/>
            <w:gridSpan w:val="2"/>
          </w:tcPr>
          <w:p w:rsidR="00E5401B" w:rsidRPr="00E5401B" w:rsidRDefault="00E5401B" w:rsidP="00E5401B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18.01</w:t>
            </w:r>
          </w:p>
        </w:tc>
        <w:tc>
          <w:tcPr>
            <w:tcW w:w="846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21.01</w:t>
            </w:r>
          </w:p>
        </w:tc>
        <w:tc>
          <w:tcPr>
            <w:tcW w:w="508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23.01</w:t>
            </w:r>
          </w:p>
        </w:tc>
      </w:tr>
      <w:tr w:rsidR="00BC058B" w:rsidRPr="00BC058B" w:rsidTr="00E5401B">
        <w:trPr>
          <w:trHeight w:val="185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№ занятий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75</w:t>
            </w: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76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77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78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79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80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81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82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83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84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85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86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87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88</w:t>
            </w: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89</w:t>
            </w: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90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91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92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93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94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95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96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97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98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99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100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101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102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103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104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105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106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107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108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109</w:t>
            </w: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110</w:t>
            </w: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111</w:t>
            </w:r>
          </w:p>
        </w:tc>
      </w:tr>
      <w:tr w:rsidR="004948DD" w:rsidRPr="00BC058B" w:rsidTr="00BC058B">
        <w:trPr>
          <w:gridAfter w:val="1"/>
          <w:wAfter w:w="56" w:type="dxa"/>
          <w:trHeight w:val="185"/>
        </w:trPr>
        <w:tc>
          <w:tcPr>
            <w:tcW w:w="16302" w:type="dxa"/>
            <w:gridSpan w:val="38"/>
          </w:tcPr>
          <w:p w:rsidR="004948DD" w:rsidRPr="00BC058B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BC058B">
              <w:rPr>
                <w:rFonts w:ascii="Times New Roman" w:hAnsi="Times New Roman"/>
                <w:b/>
                <w:sz w:val="14"/>
                <w:szCs w:val="14"/>
              </w:rPr>
              <w:t>Основы знаний</w:t>
            </w:r>
          </w:p>
        </w:tc>
      </w:tr>
      <w:tr w:rsidR="00BC058B" w:rsidRPr="00BC058B" w:rsidTr="00E5401B">
        <w:trPr>
          <w:trHeight w:val="185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Правила игры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</w:tr>
      <w:tr w:rsidR="00BC058B" w:rsidRPr="00BC058B" w:rsidTr="00E5401B">
        <w:trPr>
          <w:trHeight w:val="185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Гигиена тела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</w:tr>
      <w:tr w:rsidR="00BC058B" w:rsidRPr="00BC058B" w:rsidTr="00E5401B">
        <w:trPr>
          <w:trHeight w:val="374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proofErr w:type="spellStart"/>
            <w:r w:rsidRPr="00BC058B">
              <w:rPr>
                <w:rFonts w:ascii="Times New Roman" w:hAnsi="Times New Roman"/>
                <w:sz w:val="14"/>
                <w:szCs w:val="14"/>
              </w:rPr>
              <w:t>Т.б</w:t>
            </w:r>
            <w:proofErr w:type="spellEnd"/>
            <w:r w:rsidRPr="00BC058B">
              <w:rPr>
                <w:rFonts w:ascii="Times New Roman" w:hAnsi="Times New Roman"/>
                <w:sz w:val="14"/>
                <w:szCs w:val="14"/>
              </w:rPr>
              <w:t>. в спортивном зале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4948DD" w:rsidRPr="00BC058B" w:rsidTr="00BC058B">
        <w:trPr>
          <w:gridAfter w:val="1"/>
          <w:wAfter w:w="56" w:type="dxa"/>
          <w:trHeight w:val="185"/>
        </w:trPr>
        <w:tc>
          <w:tcPr>
            <w:tcW w:w="16302" w:type="dxa"/>
            <w:gridSpan w:val="38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b/>
                <w:sz w:val="14"/>
                <w:szCs w:val="14"/>
              </w:rPr>
            </w:pPr>
            <w:r w:rsidRPr="00BC058B">
              <w:rPr>
                <w:rFonts w:ascii="Times New Roman" w:hAnsi="Times New Roman"/>
                <w:b/>
                <w:sz w:val="14"/>
                <w:szCs w:val="14"/>
              </w:rPr>
              <w:t xml:space="preserve">                                                                                              ОФП и СФП                                                  ОРУ</w:t>
            </w:r>
          </w:p>
        </w:tc>
      </w:tr>
      <w:tr w:rsidR="00BC058B" w:rsidRPr="00BC058B" w:rsidTr="00E5401B">
        <w:trPr>
          <w:trHeight w:val="185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Без предметов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BC058B" w:rsidRPr="00BC058B" w:rsidTr="00E5401B">
        <w:trPr>
          <w:trHeight w:val="185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Со скакалкой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BC058B" w:rsidRPr="00BC058B" w:rsidTr="00E5401B">
        <w:trPr>
          <w:trHeight w:val="168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С палками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ind w:left="-13717" w:right="-2802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BC058B" w:rsidRPr="00BC058B" w:rsidTr="00E5401B">
        <w:trPr>
          <w:trHeight w:val="185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С гантелями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ind w:left="-13717" w:right="-2802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BC058B" w:rsidRPr="00BC058B" w:rsidTr="00E5401B">
        <w:trPr>
          <w:trHeight w:val="185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С мячами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ind w:left="-14411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BC058B" w:rsidRPr="00BC058B" w:rsidTr="00E5401B">
        <w:trPr>
          <w:trHeight w:val="389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С набивными мячами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</w:tr>
      <w:tr w:rsidR="004948DD" w:rsidRPr="00BC058B" w:rsidTr="00BC058B">
        <w:trPr>
          <w:gridAfter w:val="1"/>
          <w:wAfter w:w="56" w:type="dxa"/>
          <w:trHeight w:val="168"/>
        </w:trPr>
        <w:tc>
          <w:tcPr>
            <w:tcW w:w="16302" w:type="dxa"/>
            <w:gridSpan w:val="38"/>
          </w:tcPr>
          <w:p w:rsidR="004948DD" w:rsidRPr="00BC058B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BC058B">
              <w:rPr>
                <w:rFonts w:ascii="Times New Roman" w:hAnsi="Times New Roman"/>
                <w:b/>
                <w:sz w:val="14"/>
                <w:szCs w:val="14"/>
              </w:rPr>
              <w:t>Перемещения</w:t>
            </w:r>
          </w:p>
        </w:tc>
      </w:tr>
      <w:tr w:rsidR="00BC058B" w:rsidRPr="00BC058B" w:rsidTr="00E5401B">
        <w:trPr>
          <w:trHeight w:val="389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С изменением направления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BC058B" w:rsidRPr="00BC058B" w:rsidTr="00E5401B">
        <w:trPr>
          <w:trHeight w:val="374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С изменением скорости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BC058B" w:rsidRPr="00BC058B" w:rsidTr="00E5401B">
        <w:trPr>
          <w:trHeight w:val="374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Остановка прыжком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</w:tr>
      <w:tr w:rsidR="00BC058B" w:rsidRPr="00BC058B" w:rsidTr="00E5401B">
        <w:trPr>
          <w:trHeight w:val="374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Повороты на месте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4948DD" w:rsidRPr="00BC058B" w:rsidTr="00BC058B">
        <w:trPr>
          <w:gridAfter w:val="1"/>
          <w:wAfter w:w="56" w:type="dxa"/>
          <w:trHeight w:val="185"/>
        </w:trPr>
        <w:tc>
          <w:tcPr>
            <w:tcW w:w="16302" w:type="dxa"/>
            <w:gridSpan w:val="38"/>
          </w:tcPr>
          <w:p w:rsidR="004948DD" w:rsidRPr="00BC058B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BC058B">
              <w:rPr>
                <w:rFonts w:ascii="Times New Roman" w:hAnsi="Times New Roman"/>
                <w:b/>
                <w:sz w:val="14"/>
                <w:szCs w:val="14"/>
              </w:rPr>
              <w:t>Имитация</w:t>
            </w:r>
          </w:p>
        </w:tc>
      </w:tr>
      <w:tr w:rsidR="00BC058B" w:rsidRPr="00BC058B" w:rsidTr="00E5401B">
        <w:trPr>
          <w:trHeight w:val="185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На месте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BC058B" w:rsidRPr="00BC058B" w:rsidTr="00E5401B">
        <w:trPr>
          <w:trHeight w:val="185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В движении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</w:p>
        </w:tc>
      </w:tr>
      <w:tr w:rsidR="00BC058B" w:rsidRPr="00BC058B" w:rsidTr="00E5401B">
        <w:trPr>
          <w:trHeight w:val="185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Без палок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</w:tr>
      <w:tr w:rsidR="004948DD" w:rsidRPr="00BC058B" w:rsidTr="00BC058B">
        <w:trPr>
          <w:gridAfter w:val="1"/>
          <w:wAfter w:w="56" w:type="dxa"/>
          <w:trHeight w:val="185"/>
        </w:trPr>
        <w:tc>
          <w:tcPr>
            <w:tcW w:w="16302" w:type="dxa"/>
            <w:gridSpan w:val="38"/>
          </w:tcPr>
          <w:p w:rsidR="004948DD" w:rsidRPr="00BC058B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BC058B">
              <w:rPr>
                <w:rFonts w:ascii="Times New Roman" w:hAnsi="Times New Roman"/>
                <w:b/>
                <w:sz w:val="14"/>
                <w:szCs w:val="14"/>
              </w:rPr>
              <w:t>Свободный ход</w:t>
            </w:r>
          </w:p>
        </w:tc>
      </w:tr>
      <w:tr w:rsidR="00BC058B" w:rsidRPr="00BC058B" w:rsidTr="00E5401B">
        <w:trPr>
          <w:trHeight w:val="185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Коньковый ход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</w:tr>
      <w:tr w:rsidR="004948DD" w:rsidRPr="00BC058B" w:rsidTr="00BC058B">
        <w:trPr>
          <w:gridAfter w:val="1"/>
          <w:wAfter w:w="56" w:type="dxa"/>
          <w:trHeight w:val="185"/>
        </w:trPr>
        <w:tc>
          <w:tcPr>
            <w:tcW w:w="16302" w:type="dxa"/>
            <w:gridSpan w:val="38"/>
          </w:tcPr>
          <w:p w:rsidR="004948DD" w:rsidRPr="00BC058B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BC058B">
              <w:rPr>
                <w:rFonts w:ascii="Times New Roman" w:hAnsi="Times New Roman"/>
                <w:b/>
                <w:sz w:val="14"/>
                <w:szCs w:val="14"/>
              </w:rPr>
              <w:t>Классика</w:t>
            </w:r>
          </w:p>
        </w:tc>
      </w:tr>
      <w:tr w:rsidR="00BC058B" w:rsidRPr="00BC058B" w:rsidTr="00E5401B">
        <w:trPr>
          <w:trHeight w:val="374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 xml:space="preserve">Попеременный </w:t>
            </w:r>
            <w:proofErr w:type="spellStart"/>
            <w:r w:rsidRPr="00BC058B">
              <w:rPr>
                <w:rFonts w:ascii="Times New Roman" w:hAnsi="Times New Roman"/>
                <w:sz w:val="14"/>
                <w:szCs w:val="14"/>
              </w:rPr>
              <w:t>двухшажн</w:t>
            </w:r>
            <w:proofErr w:type="spellEnd"/>
            <w:r w:rsidRPr="00BC058B">
              <w:rPr>
                <w:rFonts w:ascii="Times New Roman" w:hAnsi="Times New Roman"/>
                <w:sz w:val="14"/>
                <w:szCs w:val="14"/>
              </w:rPr>
              <w:t>.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</w:tr>
      <w:tr w:rsidR="00BC058B" w:rsidRPr="00BC058B" w:rsidTr="00E5401B">
        <w:trPr>
          <w:trHeight w:val="374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 xml:space="preserve">Одновременный </w:t>
            </w:r>
            <w:proofErr w:type="spellStart"/>
            <w:r w:rsidRPr="00BC058B">
              <w:rPr>
                <w:rFonts w:ascii="Times New Roman" w:hAnsi="Times New Roman"/>
                <w:sz w:val="14"/>
                <w:szCs w:val="14"/>
              </w:rPr>
              <w:t>одношажн</w:t>
            </w:r>
            <w:proofErr w:type="spellEnd"/>
            <w:r w:rsidRPr="00BC058B">
              <w:rPr>
                <w:rFonts w:ascii="Times New Roman" w:hAnsi="Times New Roman"/>
                <w:sz w:val="14"/>
                <w:szCs w:val="14"/>
              </w:rPr>
              <w:t>.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</w:tr>
      <w:tr w:rsidR="00BC058B" w:rsidRPr="00BC058B" w:rsidTr="00E5401B">
        <w:trPr>
          <w:trHeight w:val="374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proofErr w:type="spellStart"/>
            <w:r w:rsidRPr="00BC058B">
              <w:rPr>
                <w:rFonts w:ascii="Times New Roman" w:hAnsi="Times New Roman"/>
                <w:sz w:val="14"/>
                <w:szCs w:val="14"/>
              </w:rPr>
              <w:t>Одновр</w:t>
            </w:r>
            <w:proofErr w:type="spellEnd"/>
            <w:r w:rsidRPr="00BC058B">
              <w:rPr>
                <w:rFonts w:ascii="Times New Roman" w:hAnsi="Times New Roman"/>
                <w:sz w:val="14"/>
                <w:szCs w:val="14"/>
              </w:rPr>
              <w:t xml:space="preserve">. </w:t>
            </w:r>
            <w:proofErr w:type="spellStart"/>
            <w:r w:rsidRPr="00BC058B">
              <w:rPr>
                <w:rFonts w:ascii="Times New Roman" w:hAnsi="Times New Roman"/>
                <w:sz w:val="14"/>
                <w:szCs w:val="14"/>
              </w:rPr>
              <w:t>Бесшажный</w:t>
            </w:r>
            <w:proofErr w:type="spellEnd"/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BC058B" w:rsidRPr="00BC058B" w:rsidTr="00E5401B">
        <w:trPr>
          <w:trHeight w:val="389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proofErr w:type="spellStart"/>
            <w:r w:rsidRPr="00BC058B">
              <w:rPr>
                <w:rFonts w:ascii="Times New Roman" w:hAnsi="Times New Roman"/>
                <w:sz w:val="14"/>
                <w:szCs w:val="14"/>
              </w:rPr>
              <w:t>Поперемен</w:t>
            </w:r>
            <w:proofErr w:type="spellEnd"/>
            <w:r w:rsidRPr="00BC058B">
              <w:rPr>
                <w:rFonts w:ascii="Times New Roman" w:hAnsi="Times New Roman"/>
                <w:sz w:val="14"/>
                <w:szCs w:val="14"/>
              </w:rPr>
              <w:t xml:space="preserve">. </w:t>
            </w:r>
            <w:proofErr w:type="spellStart"/>
            <w:r w:rsidRPr="00BC058B">
              <w:rPr>
                <w:rFonts w:ascii="Times New Roman" w:hAnsi="Times New Roman"/>
                <w:sz w:val="14"/>
                <w:szCs w:val="14"/>
              </w:rPr>
              <w:t>Четырехшажн</w:t>
            </w:r>
            <w:proofErr w:type="spellEnd"/>
            <w:r w:rsidRPr="00BC058B">
              <w:rPr>
                <w:rFonts w:ascii="Times New Roman" w:hAnsi="Times New Roman"/>
                <w:sz w:val="14"/>
                <w:szCs w:val="14"/>
              </w:rPr>
              <w:t>.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4948DD" w:rsidRPr="00BC058B" w:rsidTr="00BC058B">
        <w:trPr>
          <w:gridAfter w:val="1"/>
          <w:wAfter w:w="56" w:type="dxa"/>
          <w:trHeight w:val="168"/>
        </w:trPr>
        <w:tc>
          <w:tcPr>
            <w:tcW w:w="16302" w:type="dxa"/>
            <w:gridSpan w:val="38"/>
          </w:tcPr>
          <w:p w:rsidR="004948DD" w:rsidRPr="00BC058B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BC058B">
              <w:rPr>
                <w:rFonts w:ascii="Times New Roman" w:hAnsi="Times New Roman"/>
                <w:b/>
                <w:sz w:val="14"/>
                <w:szCs w:val="14"/>
              </w:rPr>
              <w:t>Тактика гонок</w:t>
            </w:r>
          </w:p>
        </w:tc>
      </w:tr>
      <w:tr w:rsidR="00BC058B" w:rsidRPr="00BC058B" w:rsidTr="00E5401B">
        <w:trPr>
          <w:trHeight w:val="389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Одиночное лидирование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BC058B" w:rsidRPr="00BC058B" w:rsidTr="00E5401B">
        <w:trPr>
          <w:trHeight w:val="374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Равномерное лидирование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BC058B" w:rsidRPr="00BC058B" w:rsidTr="00E5401B">
        <w:trPr>
          <w:trHeight w:val="374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Скоростная подготовка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</w:tr>
      <w:tr w:rsidR="00BC058B" w:rsidRPr="00BC058B" w:rsidTr="00E5401B">
        <w:trPr>
          <w:trHeight w:val="374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Переменное лидирование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4948DD" w:rsidRPr="00BC058B" w:rsidTr="00BC058B">
        <w:trPr>
          <w:gridAfter w:val="1"/>
          <w:wAfter w:w="56" w:type="dxa"/>
          <w:trHeight w:val="185"/>
        </w:trPr>
        <w:tc>
          <w:tcPr>
            <w:tcW w:w="16302" w:type="dxa"/>
            <w:gridSpan w:val="38"/>
          </w:tcPr>
          <w:p w:rsidR="004948DD" w:rsidRPr="00BC058B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BC058B">
              <w:rPr>
                <w:rFonts w:ascii="Times New Roman" w:hAnsi="Times New Roman"/>
                <w:b/>
                <w:sz w:val="14"/>
                <w:szCs w:val="14"/>
              </w:rPr>
              <w:t>Участие в соревнованиях, сдача контрольных нормативов</w:t>
            </w:r>
          </w:p>
        </w:tc>
      </w:tr>
      <w:tr w:rsidR="00BC058B" w:rsidRPr="00BC058B" w:rsidTr="00E5401B">
        <w:trPr>
          <w:trHeight w:val="185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В школе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4948DD" w:rsidRPr="00BC058B" w:rsidTr="00BC058B">
        <w:trPr>
          <w:gridAfter w:val="1"/>
          <w:wAfter w:w="56" w:type="dxa"/>
          <w:trHeight w:val="200"/>
        </w:trPr>
        <w:tc>
          <w:tcPr>
            <w:tcW w:w="16302" w:type="dxa"/>
            <w:gridSpan w:val="38"/>
          </w:tcPr>
          <w:p w:rsidR="004948DD" w:rsidRPr="00BC058B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4"/>
                <w:szCs w:val="14"/>
              </w:rPr>
            </w:pPr>
            <w:r w:rsidRPr="00BC058B">
              <w:rPr>
                <w:rFonts w:ascii="Times New Roman" w:hAnsi="Times New Roman"/>
                <w:b/>
                <w:sz w:val="14"/>
                <w:szCs w:val="14"/>
              </w:rPr>
              <w:t>Подвижные игры</w:t>
            </w:r>
          </w:p>
        </w:tc>
      </w:tr>
      <w:tr w:rsidR="00BC058B" w:rsidRPr="00BC058B" w:rsidTr="00E5401B">
        <w:trPr>
          <w:trHeight w:val="200"/>
        </w:trPr>
        <w:tc>
          <w:tcPr>
            <w:tcW w:w="1406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Игры, эстафеты</w:t>
            </w:r>
          </w:p>
        </w:tc>
        <w:tc>
          <w:tcPr>
            <w:tcW w:w="42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56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67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372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BC058B">
              <w:rPr>
                <w:rFonts w:ascii="Times New Roman" w:hAnsi="Times New Roman"/>
                <w:sz w:val="14"/>
                <w:szCs w:val="14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451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395" w:type="dxa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  <w:tc>
          <w:tcPr>
            <w:tcW w:w="508" w:type="dxa"/>
            <w:gridSpan w:val="2"/>
          </w:tcPr>
          <w:p w:rsidR="004948DD" w:rsidRPr="00BC058B" w:rsidRDefault="004948DD" w:rsidP="00DE76B5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BC058B">
              <w:rPr>
                <w:rFonts w:ascii="Times New Roman" w:hAnsi="Times New Roman"/>
                <w:sz w:val="14"/>
                <w:szCs w:val="14"/>
                <w:lang w:val="en-US"/>
              </w:rPr>
              <w:t>+</w:t>
            </w:r>
          </w:p>
        </w:tc>
      </w:tr>
    </w:tbl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tbl>
      <w:tblPr>
        <w:tblW w:w="159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46"/>
        <w:gridCol w:w="448"/>
        <w:gridCol w:w="448"/>
        <w:gridCol w:w="448"/>
        <w:gridCol w:w="448"/>
        <w:gridCol w:w="448"/>
        <w:gridCol w:w="447"/>
        <w:gridCol w:w="447"/>
        <w:gridCol w:w="447"/>
        <w:gridCol w:w="447"/>
        <w:gridCol w:w="447"/>
        <w:gridCol w:w="447"/>
        <w:gridCol w:w="368"/>
        <w:gridCol w:w="142"/>
        <w:gridCol w:w="369"/>
        <w:gridCol w:w="160"/>
        <w:gridCol w:w="39"/>
        <w:gridCol w:w="491"/>
        <w:gridCol w:w="529"/>
        <w:gridCol w:w="529"/>
        <w:gridCol w:w="529"/>
        <w:gridCol w:w="529"/>
        <w:gridCol w:w="529"/>
        <w:gridCol w:w="529"/>
        <w:gridCol w:w="529"/>
        <w:gridCol w:w="529"/>
        <w:gridCol w:w="529"/>
        <w:gridCol w:w="529"/>
        <w:gridCol w:w="529"/>
        <w:gridCol w:w="529"/>
        <w:gridCol w:w="529"/>
        <w:gridCol w:w="429"/>
        <w:gridCol w:w="100"/>
      </w:tblGrid>
      <w:tr w:rsidR="00E5401B" w:rsidRPr="00543898" w:rsidTr="00ED27D5">
        <w:trPr>
          <w:trHeight w:val="180"/>
        </w:trPr>
        <w:tc>
          <w:tcPr>
            <w:tcW w:w="2046" w:type="dxa"/>
          </w:tcPr>
          <w:p w:rsidR="00E5401B" w:rsidRPr="0054389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Дата</w:t>
            </w:r>
          </w:p>
        </w:tc>
        <w:tc>
          <w:tcPr>
            <w:tcW w:w="448" w:type="dxa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23.01</w:t>
            </w:r>
          </w:p>
        </w:tc>
        <w:tc>
          <w:tcPr>
            <w:tcW w:w="896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25.01</w:t>
            </w:r>
          </w:p>
        </w:tc>
        <w:tc>
          <w:tcPr>
            <w:tcW w:w="896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28.01</w:t>
            </w:r>
          </w:p>
        </w:tc>
        <w:tc>
          <w:tcPr>
            <w:tcW w:w="89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30.01</w:t>
            </w:r>
          </w:p>
        </w:tc>
        <w:tc>
          <w:tcPr>
            <w:tcW w:w="89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01.02</w:t>
            </w:r>
          </w:p>
        </w:tc>
        <w:tc>
          <w:tcPr>
            <w:tcW w:w="894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04.02</w:t>
            </w:r>
          </w:p>
        </w:tc>
        <w:tc>
          <w:tcPr>
            <w:tcW w:w="1039" w:type="dxa"/>
            <w:gridSpan w:val="4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06.02</w:t>
            </w:r>
          </w:p>
        </w:tc>
        <w:tc>
          <w:tcPr>
            <w:tcW w:w="1059" w:type="dxa"/>
            <w:gridSpan w:val="3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08.02</w:t>
            </w:r>
          </w:p>
        </w:tc>
        <w:tc>
          <w:tcPr>
            <w:tcW w:w="1058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11.02</w:t>
            </w:r>
          </w:p>
        </w:tc>
        <w:tc>
          <w:tcPr>
            <w:tcW w:w="1058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13.02</w:t>
            </w:r>
          </w:p>
        </w:tc>
        <w:tc>
          <w:tcPr>
            <w:tcW w:w="1058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15.02</w:t>
            </w:r>
          </w:p>
        </w:tc>
        <w:tc>
          <w:tcPr>
            <w:tcW w:w="1058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18.02</w:t>
            </w:r>
          </w:p>
        </w:tc>
        <w:tc>
          <w:tcPr>
            <w:tcW w:w="1058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20.02</w:t>
            </w:r>
          </w:p>
        </w:tc>
        <w:tc>
          <w:tcPr>
            <w:tcW w:w="1058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22.02</w:t>
            </w:r>
          </w:p>
        </w:tc>
        <w:tc>
          <w:tcPr>
            <w:tcW w:w="529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25.02</w:t>
            </w:r>
          </w:p>
        </w:tc>
      </w:tr>
      <w:tr w:rsidR="004948DD" w:rsidRPr="00543898" w:rsidTr="00BC058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№ занятий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112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113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114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115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116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117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118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119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120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121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122</w:t>
            </w:r>
          </w:p>
        </w:tc>
        <w:tc>
          <w:tcPr>
            <w:tcW w:w="510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123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124</w:t>
            </w:r>
          </w:p>
        </w:tc>
        <w:tc>
          <w:tcPr>
            <w:tcW w:w="530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125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126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127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128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129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130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131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132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133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134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135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136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137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138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139</w:t>
            </w:r>
          </w:p>
        </w:tc>
      </w:tr>
      <w:tr w:rsidR="004948DD" w:rsidRPr="00543898" w:rsidTr="00BC058B">
        <w:trPr>
          <w:gridAfter w:val="1"/>
          <w:wAfter w:w="100" w:type="dxa"/>
          <w:trHeight w:val="180"/>
        </w:trPr>
        <w:tc>
          <w:tcPr>
            <w:tcW w:w="15843" w:type="dxa"/>
            <w:gridSpan w:val="32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Основы знаний</w:t>
            </w: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Спорт в России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Л\ гонки в России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Правила игры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Гигиена тела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Т.б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 в спортивном зале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BC058B">
        <w:trPr>
          <w:gridAfter w:val="18"/>
          <w:wAfter w:w="8096" w:type="dxa"/>
          <w:trHeight w:val="180"/>
        </w:trPr>
        <w:tc>
          <w:tcPr>
            <w:tcW w:w="7847" w:type="dxa"/>
            <w:gridSpan w:val="15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 xml:space="preserve">                                                                                             </w:t>
            </w:r>
            <w:r w:rsidRPr="00543898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 xml:space="preserve"> </w:t>
            </w: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 xml:space="preserve"> ОФП и СФП                                                  ОРУ</w:t>
            </w: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Без предметов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Со скакалкой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палками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65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гантелями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мячами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набивными мячами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BC058B">
        <w:trPr>
          <w:gridAfter w:val="18"/>
          <w:wAfter w:w="8096" w:type="dxa"/>
          <w:trHeight w:val="180"/>
        </w:trPr>
        <w:tc>
          <w:tcPr>
            <w:tcW w:w="7847" w:type="dxa"/>
            <w:gridSpan w:val="15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Перемещения</w:t>
            </w: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Шагом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Бегом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Приставными шагами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36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направления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скорости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Многоскоки</w:t>
            </w:r>
            <w:proofErr w:type="spellEnd"/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С изменением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направл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Повороты на месте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BC058B">
        <w:trPr>
          <w:gridAfter w:val="18"/>
          <w:wAfter w:w="8096" w:type="dxa"/>
          <w:trHeight w:val="180"/>
        </w:trPr>
        <w:tc>
          <w:tcPr>
            <w:tcW w:w="7847" w:type="dxa"/>
            <w:gridSpan w:val="15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Имитация</w:t>
            </w: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На месте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 движении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Без палок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палками в движении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BC058B">
        <w:trPr>
          <w:gridAfter w:val="18"/>
          <w:wAfter w:w="8096" w:type="dxa"/>
          <w:trHeight w:val="180"/>
        </w:trPr>
        <w:tc>
          <w:tcPr>
            <w:tcW w:w="7847" w:type="dxa"/>
            <w:gridSpan w:val="15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Свободный  ход</w:t>
            </w:r>
          </w:p>
        </w:tc>
      </w:tr>
      <w:tr w:rsidR="004948DD" w:rsidRPr="00543898" w:rsidTr="00E5401B">
        <w:trPr>
          <w:trHeight w:val="165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Коньковый ход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375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С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однсторонним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 отталкиванием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rPr>
          <w:trHeight w:val="36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двухсторонним отталкиванием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BC058B">
        <w:trPr>
          <w:gridAfter w:val="18"/>
          <w:wAfter w:w="8096" w:type="dxa"/>
          <w:trHeight w:val="180"/>
        </w:trPr>
        <w:tc>
          <w:tcPr>
            <w:tcW w:w="7847" w:type="dxa"/>
            <w:gridSpan w:val="15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Классика</w:t>
            </w: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Попеременный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двухшажн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Одновременн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Одновр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Бесшажный</w:t>
            </w:r>
            <w:proofErr w:type="spellEnd"/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Поперемен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Четырехшажн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rPr>
          <w:trHeight w:val="165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Спуски с горы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BC058B">
        <w:trPr>
          <w:gridAfter w:val="18"/>
          <w:wAfter w:w="8096" w:type="dxa"/>
          <w:trHeight w:val="180"/>
        </w:trPr>
        <w:tc>
          <w:tcPr>
            <w:tcW w:w="7847" w:type="dxa"/>
            <w:gridSpan w:val="15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Тактика гонок</w:t>
            </w: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Одиночное лидирование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Равномерное лидирование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Скоростная подготовка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Переменное лидирование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BC058B">
        <w:trPr>
          <w:gridAfter w:val="18"/>
          <w:wAfter w:w="8096" w:type="dxa"/>
          <w:trHeight w:val="180"/>
        </w:trPr>
        <w:tc>
          <w:tcPr>
            <w:tcW w:w="7847" w:type="dxa"/>
            <w:gridSpan w:val="15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Участие в соревнованиях, сдача контрольных нормативов</w:t>
            </w: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Внутри группы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 школе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BC058B">
        <w:trPr>
          <w:gridAfter w:val="1"/>
          <w:wAfter w:w="100" w:type="dxa"/>
          <w:trHeight w:val="180"/>
        </w:trPr>
        <w:tc>
          <w:tcPr>
            <w:tcW w:w="15843" w:type="dxa"/>
            <w:gridSpan w:val="32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Подвижные игры</w:t>
            </w:r>
          </w:p>
        </w:tc>
      </w:tr>
      <w:tr w:rsidR="004948DD" w:rsidRPr="00543898" w:rsidTr="00E5401B">
        <w:trPr>
          <w:trHeight w:val="180"/>
        </w:trPr>
        <w:tc>
          <w:tcPr>
            <w:tcW w:w="204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Игры, эстафеты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3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10" w:type="dxa"/>
            <w:gridSpan w:val="4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91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29" w:type="dxa"/>
            <w:gridSpan w:val="2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</w:tbl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tbl>
      <w:tblPr>
        <w:tblW w:w="160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88"/>
        <w:gridCol w:w="540"/>
        <w:gridCol w:w="540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600"/>
        <w:gridCol w:w="456"/>
        <w:gridCol w:w="465"/>
        <w:gridCol w:w="447"/>
        <w:gridCol w:w="403"/>
        <w:gridCol w:w="509"/>
      </w:tblGrid>
      <w:tr w:rsidR="00E5401B" w:rsidRPr="00543898" w:rsidTr="00E5401B">
        <w:tc>
          <w:tcPr>
            <w:tcW w:w="2988" w:type="dxa"/>
          </w:tcPr>
          <w:p w:rsidR="00E5401B" w:rsidRPr="0054389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Дата</w:t>
            </w:r>
          </w:p>
        </w:tc>
        <w:tc>
          <w:tcPr>
            <w:tcW w:w="540" w:type="dxa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25.02</w:t>
            </w:r>
          </w:p>
        </w:tc>
        <w:tc>
          <w:tcPr>
            <w:tcW w:w="996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27.02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01.03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04.03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06.03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08.03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11.03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13.03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15.03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18.03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20.03</w:t>
            </w:r>
          </w:p>
        </w:tc>
        <w:tc>
          <w:tcPr>
            <w:tcW w:w="1056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22.03</w:t>
            </w:r>
          </w:p>
        </w:tc>
        <w:tc>
          <w:tcPr>
            <w:tcW w:w="921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25.03</w:t>
            </w:r>
          </w:p>
        </w:tc>
        <w:tc>
          <w:tcPr>
            <w:tcW w:w="850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27.03</w:t>
            </w:r>
          </w:p>
        </w:tc>
        <w:tc>
          <w:tcPr>
            <w:tcW w:w="509" w:type="dxa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29.03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№ занятий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140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141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142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143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144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145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146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147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148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149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150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151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152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153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154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155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156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157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158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159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160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161</w:t>
            </w: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162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163</w:t>
            </w: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164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165</w:t>
            </w: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166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167</w:t>
            </w:r>
          </w:p>
        </w:tc>
      </w:tr>
      <w:tr w:rsidR="004948DD" w:rsidRPr="00543898" w:rsidTr="00543898">
        <w:tc>
          <w:tcPr>
            <w:tcW w:w="16068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Основы знаний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Спорт в России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Л\ гонки в России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Правила игры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Гигиена тела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Т.б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 в спортивном зале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16068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 xml:space="preserve">                                                                                              ОФП и СФП                                                  ОРУ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Без предметов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Со скакалкой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палками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гантелями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мячами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набивными мячами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543898">
        <w:tc>
          <w:tcPr>
            <w:tcW w:w="16068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Перемещения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Шагом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Бегом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Приставными шагами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направления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скорости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скорости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Многоскоки</w:t>
            </w:r>
            <w:proofErr w:type="spellEnd"/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Повороты на месте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16068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Имитация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На месте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 движении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Без палок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палками в движении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543898">
        <w:tc>
          <w:tcPr>
            <w:tcW w:w="16068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Свободный ход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Коньковый ход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rPr>
          <w:trHeight w:val="70"/>
        </w:trPr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С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однсторонним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 отталкиванием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двухсторонним отталкиванием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543898">
        <w:tc>
          <w:tcPr>
            <w:tcW w:w="16068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Класиечский</w:t>
            </w:r>
            <w:proofErr w:type="spellEnd"/>
            <w:r w:rsidRPr="00543898">
              <w:rPr>
                <w:rFonts w:ascii="Times New Roman" w:hAnsi="Times New Roman"/>
                <w:b/>
                <w:sz w:val="16"/>
                <w:szCs w:val="16"/>
              </w:rPr>
              <w:t xml:space="preserve"> ход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Попеременный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двухшажн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Одновременн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Одновр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Бесшажный</w:t>
            </w:r>
            <w:proofErr w:type="spellEnd"/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Поперемен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Четырехшажн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Спуски с горы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543898">
        <w:tc>
          <w:tcPr>
            <w:tcW w:w="16068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Тактика гонок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Одиночное лидирование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Равномерное лидирование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Скоростная подготовка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Переменное лидирование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543898">
        <w:tc>
          <w:tcPr>
            <w:tcW w:w="16068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Участие в соревнованиях, сдача контрольных нормативов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Внутри группы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 школе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543898">
        <w:tc>
          <w:tcPr>
            <w:tcW w:w="16068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Подвижные игры</w:t>
            </w:r>
          </w:p>
        </w:tc>
      </w:tr>
      <w:tr w:rsidR="004948DD" w:rsidRPr="00543898" w:rsidTr="00E5401B">
        <w:tc>
          <w:tcPr>
            <w:tcW w:w="298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Игры, эстафеты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4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600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65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47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03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509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</w:tbl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tbl>
      <w:tblPr>
        <w:tblW w:w="159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28"/>
        <w:gridCol w:w="57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576"/>
      </w:tblGrid>
      <w:tr w:rsidR="00E5401B" w:rsidRPr="00543898" w:rsidTr="00326974">
        <w:tc>
          <w:tcPr>
            <w:tcW w:w="3168" w:type="dxa"/>
          </w:tcPr>
          <w:p w:rsidR="00E5401B" w:rsidRPr="0054389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Дата</w:t>
            </w:r>
          </w:p>
        </w:tc>
        <w:tc>
          <w:tcPr>
            <w:tcW w:w="456" w:type="dxa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29.03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01.04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03.04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05.04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08.04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10.04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12.04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15.04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17.04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19.04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22.04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24.04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26.04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29.04</w:t>
            </w:r>
          </w:p>
        </w:tc>
        <w:tc>
          <w:tcPr>
            <w:tcW w:w="456" w:type="dxa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01.05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№ занятий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168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169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170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171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172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173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174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175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176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177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178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179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180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181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182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183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184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185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186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187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188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189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190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191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192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193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194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195</w:t>
            </w: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Основы знаний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Спорт в России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Л / гонки  в России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Правила игры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Гигиена тела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Т.б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 в спортивном зале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 xml:space="preserve">                                                                                              ОФП и СФП                                                  ОРУ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Без предметов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Со скакалкой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палками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гантелями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мячами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набивными мячами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Перемещения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Шагом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Бегом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Приставными шагами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направления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скорости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Многоскоки</w:t>
            </w:r>
            <w:proofErr w:type="spellEnd"/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На скорость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Повороты на месте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Имитация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На месте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 движении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Без палок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палками в движении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Свободный ход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Коньковый ход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С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однсторонним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 отталкиванием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двухсторонним отталкиванием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Классика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Попеременный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двухшажн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Одновременн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Одновр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Бесшажный</w:t>
            </w:r>
            <w:proofErr w:type="spellEnd"/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Поперемен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Четырехшажн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Спуски с горы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Тактика гонок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Одиночное лидирование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Равномерное лидирование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Скоростная подготовка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Переменное лидирование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Участие в соревнованиях, сдача контрольных нормативов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Внутри группы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 школе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Подвижные игры</w:t>
            </w:r>
          </w:p>
        </w:tc>
      </w:tr>
      <w:tr w:rsidR="004948DD" w:rsidRPr="00543898" w:rsidTr="00DE76B5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Игры, эстафеты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</w:tr>
    </w:tbl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tbl>
      <w:tblPr>
        <w:tblW w:w="159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04"/>
        <w:gridCol w:w="57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48"/>
        <w:gridCol w:w="448"/>
        <w:gridCol w:w="448"/>
        <w:gridCol w:w="448"/>
        <w:gridCol w:w="448"/>
        <w:gridCol w:w="448"/>
        <w:gridCol w:w="448"/>
      </w:tblGrid>
      <w:tr w:rsidR="00E5401B" w:rsidRPr="00543898" w:rsidTr="009325DC">
        <w:tc>
          <w:tcPr>
            <w:tcW w:w="3168" w:type="dxa"/>
          </w:tcPr>
          <w:p w:rsidR="00E5401B" w:rsidRPr="0054389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Дата</w:t>
            </w:r>
          </w:p>
        </w:tc>
        <w:tc>
          <w:tcPr>
            <w:tcW w:w="456" w:type="dxa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01.05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03.05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06.05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08.05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10.05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13.05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15.05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17.05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20.05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22.05</w:t>
            </w:r>
          </w:p>
        </w:tc>
        <w:tc>
          <w:tcPr>
            <w:tcW w:w="912" w:type="dxa"/>
            <w:gridSpan w:val="2"/>
          </w:tcPr>
          <w:p w:rsidR="00E5401B" w:rsidRPr="00E5401B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24.05</w:t>
            </w:r>
          </w:p>
        </w:tc>
        <w:tc>
          <w:tcPr>
            <w:tcW w:w="456" w:type="dxa"/>
          </w:tcPr>
          <w:p w:rsidR="00E5401B" w:rsidRPr="0054389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E5401B" w:rsidRPr="0054389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E5401B" w:rsidRPr="0054389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E5401B" w:rsidRPr="0054389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E5401B" w:rsidRPr="0054389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E5401B" w:rsidRPr="0054389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E5401B" w:rsidRPr="00543898" w:rsidRDefault="00E5401B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№ занятий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196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197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198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199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200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201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202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203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204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205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206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207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208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209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210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211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212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213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214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215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  <w:r w:rsidRPr="00543898">
              <w:rPr>
                <w:rFonts w:ascii="Times New Roman" w:hAnsi="Times New Roman"/>
                <w:sz w:val="16"/>
                <w:szCs w:val="16"/>
                <w:lang w:val="en-US"/>
              </w:rPr>
              <w:t>216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Основы знаний</w:t>
            </w: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Спорт в России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Л гони  в России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Правила игры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Гигиена тела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  <w:lang w:val="en-US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Т.б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 в спортивном зале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 xml:space="preserve">                                                                                              ОФП и СФП                                                  ОРУ</w:t>
            </w: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Без предметов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Со скакалкой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палками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гантелями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мячами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набивными мячами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Перемещения</w:t>
            </w: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Шагом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Бегом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Приставными шагами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направления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изменением скорости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Многоскоки</w:t>
            </w:r>
            <w:proofErr w:type="spellEnd"/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На скорость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Повороты на месте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Имитация</w:t>
            </w: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На месте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 движении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Без палок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палками в движении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Свободный ход</w:t>
            </w: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Коньковый ход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С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однсторонним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 отталкиванием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 двухсторонним отталкиванием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Классика</w:t>
            </w: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 xml:space="preserve">Попеременный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двухшажн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Одновременн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Одновр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Бесшажный</w:t>
            </w:r>
            <w:proofErr w:type="spellEnd"/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Поперемен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543898">
              <w:rPr>
                <w:rFonts w:ascii="Times New Roman" w:hAnsi="Times New Roman"/>
                <w:sz w:val="16"/>
                <w:szCs w:val="16"/>
              </w:rPr>
              <w:t>Четырехшажн</w:t>
            </w:r>
            <w:proofErr w:type="spellEnd"/>
            <w:r w:rsidRPr="00543898">
              <w:rPr>
                <w:rFonts w:ascii="Times New Roman" w:hAnsi="Times New Roman"/>
                <w:sz w:val="16"/>
                <w:szCs w:val="16"/>
              </w:rPr>
              <w:t>.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Спуски с горы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Тактика гонок</w:t>
            </w: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Одиночное лидирование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Равномерное лидирование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Скоростная подготовка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Переменное лидирование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Участие в соревнованиях, сдача контрольных нормативов</w:t>
            </w: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Внутри группы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В школе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948DD" w:rsidRPr="00543898" w:rsidTr="00DE76B5">
        <w:tc>
          <w:tcPr>
            <w:tcW w:w="15936" w:type="dxa"/>
            <w:gridSpan w:val="29"/>
          </w:tcPr>
          <w:p w:rsidR="004948DD" w:rsidRPr="00543898" w:rsidRDefault="004948DD" w:rsidP="00DE76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543898">
              <w:rPr>
                <w:rFonts w:ascii="Times New Roman" w:hAnsi="Times New Roman"/>
                <w:b/>
                <w:sz w:val="16"/>
                <w:szCs w:val="16"/>
              </w:rPr>
              <w:t>Подвижные игры</w:t>
            </w:r>
          </w:p>
        </w:tc>
      </w:tr>
      <w:tr w:rsidR="004948DD" w:rsidRPr="00543898" w:rsidTr="00E5401B">
        <w:tc>
          <w:tcPr>
            <w:tcW w:w="3168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Игры, эстафеты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43898">
              <w:rPr>
                <w:rFonts w:ascii="Times New Roman" w:hAnsi="Times New Roman"/>
                <w:sz w:val="16"/>
                <w:szCs w:val="16"/>
              </w:rPr>
              <w:t>+</w:t>
            </w: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56" w:type="dxa"/>
          </w:tcPr>
          <w:p w:rsidR="004948DD" w:rsidRPr="00543898" w:rsidRDefault="004948DD" w:rsidP="00DE76B5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4948DD" w:rsidRPr="00543898" w:rsidRDefault="004948DD" w:rsidP="00DE76B5">
      <w:pPr>
        <w:spacing w:after="0" w:line="240" w:lineRule="auto"/>
        <w:rPr>
          <w:rFonts w:ascii="Times New Roman" w:hAnsi="Times New Roman"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en-US"/>
        </w:rPr>
      </w:pPr>
    </w:p>
    <w:p w:rsidR="004948DD" w:rsidRDefault="004948DD" w:rsidP="00DE76B5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en-US"/>
        </w:rPr>
      </w:pPr>
    </w:p>
    <w:p w:rsidR="004948DD" w:rsidRPr="00543898" w:rsidRDefault="004948DD" w:rsidP="00DE76B5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  <w:lang w:val="en-US"/>
        </w:rPr>
      </w:pPr>
    </w:p>
    <w:p w:rsidR="004948DD" w:rsidRPr="00DE76B5" w:rsidRDefault="004948DD" w:rsidP="00DE76B5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</w:p>
    <w:p w:rsidR="004948DD" w:rsidRPr="00DE76B5" w:rsidRDefault="004948DD" w:rsidP="00DE76B5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</w:p>
    <w:p w:rsidR="004948DD" w:rsidRPr="00DE76B5" w:rsidRDefault="004948DD" w:rsidP="00DE76B5">
      <w:pPr>
        <w:spacing w:after="0" w:line="240" w:lineRule="auto"/>
        <w:jc w:val="center"/>
        <w:rPr>
          <w:rFonts w:ascii="Times New Roman" w:hAnsi="Times New Roman"/>
          <w:b/>
          <w:sz w:val="18"/>
          <w:szCs w:val="18"/>
        </w:rPr>
      </w:pPr>
      <w:r w:rsidRPr="00DE76B5">
        <w:rPr>
          <w:rFonts w:ascii="Times New Roman" w:hAnsi="Times New Roman"/>
          <w:b/>
          <w:sz w:val="18"/>
          <w:szCs w:val="18"/>
        </w:rPr>
        <w:t>Список литературы: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>Основные учебные пособия: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 xml:space="preserve">Физическая культура, 5-9 </w:t>
      </w:r>
      <w:proofErr w:type="spellStart"/>
      <w:r w:rsidRPr="00DE76B5">
        <w:rPr>
          <w:rFonts w:ascii="Times New Roman" w:hAnsi="Times New Roman"/>
          <w:sz w:val="18"/>
          <w:szCs w:val="18"/>
        </w:rPr>
        <w:t>кл</w:t>
      </w:r>
      <w:proofErr w:type="spellEnd"/>
      <w:r w:rsidRPr="00DE76B5">
        <w:rPr>
          <w:rFonts w:ascii="Times New Roman" w:hAnsi="Times New Roman"/>
          <w:sz w:val="18"/>
          <w:szCs w:val="18"/>
        </w:rPr>
        <w:t xml:space="preserve">., по редакцией  </w:t>
      </w:r>
      <w:proofErr w:type="spellStart"/>
      <w:r w:rsidRPr="00DE76B5">
        <w:rPr>
          <w:rFonts w:ascii="Times New Roman" w:hAnsi="Times New Roman"/>
          <w:sz w:val="18"/>
          <w:szCs w:val="18"/>
        </w:rPr>
        <w:t>Мейксона</w:t>
      </w:r>
      <w:proofErr w:type="spellEnd"/>
      <w:r w:rsidRPr="00DE76B5">
        <w:rPr>
          <w:rFonts w:ascii="Times New Roman" w:hAnsi="Times New Roman"/>
          <w:sz w:val="18"/>
          <w:szCs w:val="18"/>
        </w:rPr>
        <w:t xml:space="preserve"> Г.К., </w:t>
      </w:r>
      <w:proofErr w:type="spellStart"/>
      <w:r w:rsidRPr="00DE76B5">
        <w:rPr>
          <w:rFonts w:ascii="Times New Roman" w:hAnsi="Times New Roman"/>
          <w:sz w:val="18"/>
          <w:szCs w:val="18"/>
        </w:rPr>
        <w:t>Любомирского</w:t>
      </w:r>
      <w:proofErr w:type="spellEnd"/>
      <w:r w:rsidRPr="00DE76B5">
        <w:rPr>
          <w:rFonts w:ascii="Times New Roman" w:hAnsi="Times New Roman"/>
          <w:sz w:val="18"/>
          <w:szCs w:val="18"/>
        </w:rPr>
        <w:t xml:space="preserve"> Г.Б., Просвещение 2009 г.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 xml:space="preserve">Физическая культура, 5-9 </w:t>
      </w:r>
      <w:proofErr w:type="spellStart"/>
      <w:r w:rsidRPr="00DE76B5">
        <w:rPr>
          <w:rFonts w:ascii="Times New Roman" w:hAnsi="Times New Roman"/>
          <w:sz w:val="18"/>
          <w:szCs w:val="18"/>
        </w:rPr>
        <w:t>кл</w:t>
      </w:r>
      <w:proofErr w:type="spellEnd"/>
      <w:r w:rsidRPr="00DE76B5">
        <w:rPr>
          <w:rFonts w:ascii="Times New Roman" w:hAnsi="Times New Roman"/>
          <w:sz w:val="18"/>
          <w:szCs w:val="18"/>
        </w:rPr>
        <w:t xml:space="preserve">., по редакцией  </w:t>
      </w:r>
      <w:proofErr w:type="spellStart"/>
      <w:r w:rsidRPr="00DE76B5">
        <w:rPr>
          <w:rFonts w:ascii="Times New Roman" w:hAnsi="Times New Roman"/>
          <w:sz w:val="18"/>
          <w:szCs w:val="18"/>
        </w:rPr>
        <w:t>Мейксона</w:t>
      </w:r>
      <w:proofErr w:type="spellEnd"/>
      <w:r w:rsidRPr="00DE76B5">
        <w:rPr>
          <w:rFonts w:ascii="Times New Roman" w:hAnsi="Times New Roman"/>
          <w:sz w:val="18"/>
          <w:szCs w:val="18"/>
        </w:rPr>
        <w:t xml:space="preserve"> Г.К., </w:t>
      </w:r>
      <w:proofErr w:type="spellStart"/>
      <w:r w:rsidRPr="00DE76B5">
        <w:rPr>
          <w:rFonts w:ascii="Times New Roman" w:hAnsi="Times New Roman"/>
          <w:sz w:val="18"/>
          <w:szCs w:val="18"/>
        </w:rPr>
        <w:t>Любомирского</w:t>
      </w:r>
      <w:proofErr w:type="spellEnd"/>
      <w:r w:rsidRPr="00DE76B5">
        <w:rPr>
          <w:rFonts w:ascii="Times New Roman" w:hAnsi="Times New Roman"/>
          <w:sz w:val="18"/>
          <w:szCs w:val="18"/>
        </w:rPr>
        <w:t xml:space="preserve"> Г.Б., Просвещение 2008 г.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 xml:space="preserve">Физическое воспитание учащихся 1-11 </w:t>
      </w:r>
      <w:proofErr w:type="spellStart"/>
      <w:r w:rsidRPr="00DE76B5">
        <w:rPr>
          <w:rFonts w:ascii="Times New Roman" w:hAnsi="Times New Roman"/>
          <w:sz w:val="18"/>
          <w:szCs w:val="18"/>
        </w:rPr>
        <w:t>кл</w:t>
      </w:r>
      <w:proofErr w:type="spellEnd"/>
      <w:r w:rsidRPr="00DE76B5">
        <w:rPr>
          <w:rFonts w:ascii="Times New Roman" w:hAnsi="Times New Roman"/>
          <w:sz w:val="18"/>
          <w:szCs w:val="18"/>
        </w:rPr>
        <w:t>., Пособие для учителя под редакцией Ляха В.И. Просвещение, 1997 г.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>Дополнительные материалы: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 xml:space="preserve">Искусство быть красивыми. Книга для учащихся и родителей, </w:t>
      </w:r>
      <w:proofErr w:type="spellStart"/>
      <w:r w:rsidRPr="00DE76B5">
        <w:rPr>
          <w:rFonts w:ascii="Times New Roman" w:hAnsi="Times New Roman"/>
          <w:sz w:val="18"/>
          <w:szCs w:val="18"/>
        </w:rPr>
        <w:t>Бендарская</w:t>
      </w:r>
      <w:proofErr w:type="spellEnd"/>
      <w:r w:rsidRPr="00DE76B5">
        <w:rPr>
          <w:rFonts w:ascii="Times New Roman" w:hAnsi="Times New Roman"/>
          <w:sz w:val="18"/>
          <w:szCs w:val="18"/>
        </w:rPr>
        <w:t xml:space="preserve"> И.Г.  Просвещение , 1994 г.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 xml:space="preserve">Аэробика на все вкусы. </w:t>
      </w:r>
      <w:proofErr w:type="spellStart"/>
      <w:r w:rsidRPr="00DE76B5">
        <w:rPr>
          <w:rFonts w:ascii="Times New Roman" w:hAnsi="Times New Roman"/>
          <w:sz w:val="18"/>
          <w:szCs w:val="18"/>
        </w:rPr>
        <w:t>Лисицская</w:t>
      </w:r>
      <w:proofErr w:type="spellEnd"/>
      <w:r w:rsidRPr="00DE76B5">
        <w:rPr>
          <w:rFonts w:ascii="Times New Roman" w:hAnsi="Times New Roman"/>
          <w:sz w:val="18"/>
          <w:szCs w:val="18"/>
        </w:rPr>
        <w:t xml:space="preserve"> Т.С. Книга для учащихся. 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>– Просвещение, 1994 г.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 xml:space="preserve">Мы- атлеты. Акопянц И.Н. Книга для учащихся и родителей. 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>- Просвещение, 1994 г.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 xml:space="preserve">Учебная гимнастика. Книга для учащихся.  </w:t>
      </w:r>
      <w:proofErr w:type="spellStart"/>
      <w:r w:rsidRPr="00DE76B5">
        <w:rPr>
          <w:rFonts w:ascii="Times New Roman" w:hAnsi="Times New Roman"/>
          <w:sz w:val="18"/>
          <w:szCs w:val="18"/>
        </w:rPr>
        <w:t>Баллингер</w:t>
      </w:r>
      <w:proofErr w:type="spellEnd"/>
      <w:r w:rsidRPr="00DE76B5">
        <w:rPr>
          <w:rFonts w:ascii="Times New Roman" w:hAnsi="Times New Roman"/>
          <w:sz w:val="18"/>
          <w:szCs w:val="18"/>
        </w:rPr>
        <w:t xml:space="preserve"> Э.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>- Просвещение, 1996 г.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>Методика физического воспитания учащихся В.И. Лях /пособие для учителя/.2005 г.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 xml:space="preserve">Физическая культура. Планирование и организация занятий. 1-11 </w:t>
      </w:r>
      <w:proofErr w:type="spellStart"/>
      <w:r w:rsidRPr="00DE76B5">
        <w:rPr>
          <w:rFonts w:ascii="Times New Roman" w:hAnsi="Times New Roman"/>
          <w:sz w:val="18"/>
          <w:szCs w:val="18"/>
        </w:rPr>
        <w:t>кл</w:t>
      </w:r>
      <w:proofErr w:type="spellEnd"/>
      <w:r w:rsidRPr="00DE76B5">
        <w:rPr>
          <w:rFonts w:ascii="Times New Roman" w:hAnsi="Times New Roman"/>
          <w:sz w:val="18"/>
          <w:szCs w:val="18"/>
        </w:rPr>
        <w:t xml:space="preserve">. Г.А. </w:t>
      </w:r>
      <w:proofErr w:type="spellStart"/>
      <w:r w:rsidRPr="00DE76B5">
        <w:rPr>
          <w:rFonts w:ascii="Times New Roman" w:hAnsi="Times New Roman"/>
          <w:sz w:val="18"/>
          <w:szCs w:val="18"/>
        </w:rPr>
        <w:t>Колодницкий</w:t>
      </w:r>
      <w:proofErr w:type="spellEnd"/>
      <w:r w:rsidRPr="00DE76B5">
        <w:rPr>
          <w:rFonts w:ascii="Times New Roman" w:hAnsi="Times New Roman"/>
          <w:sz w:val="18"/>
          <w:szCs w:val="18"/>
        </w:rPr>
        <w:t>, В.С. Кузнецов. –М.: Дрофа, 2008 г.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r w:rsidRPr="00DE76B5">
        <w:rPr>
          <w:rFonts w:ascii="Times New Roman" w:hAnsi="Times New Roman"/>
          <w:sz w:val="18"/>
          <w:szCs w:val="18"/>
        </w:rPr>
        <w:t xml:space="preserve">Здоровье- организационные шаги о создании школы, содействующей здоровью. В.Н. Касаткин, С.М. </w:t>
      </w:r>
      <w:proofErr w:type="spellStart"/>
      <w:r w:rsidRPr="00DE76B5">
        <w:rPr>
          <w:rFonts w:ascii="Times New Roman" w:hAnsi="Times New Roman"/>
          <w:sz w:val="18"/>
          <w:szCs w:val="18"/>
        </w:rPr>
        <w:t>Чечельницкая</w:t>
      </w:r>
      <w:proofErr w:type="spellEnd"/>
      <w:r w:rsidRPr="00DE76B5">
        <w:rPr>
          <w:rFonts w:ascii="Times New Roman" w:hAnsi="Times New Roman"/>
          <w:sz w:val="18"/>
          <w:szCs w:val="18"/>
        </w:rPr>
        <w:t xml:space="preserve">,  Е.Л. </w:t>
      </w:r>
      <w:proofErr w:type="spellStart"/>
      <w:r w:rsidRPr="00DE76B5">
        <w:rPr>
          <w:rFonts w:ascii="Times New Roman" w:hAnsi="Times New Roman"/>
          <w:sz w:val="18"/>
          <w:szCs w:val="18"/>
        </w:rPr>
        <w:t>Рачевский</w:t>
      </w:r>
      <w:proofErr w:type="spellEnd"/>
      <w:r w:rsidRPr="00DE76B5">
        <w:rPr>
          <w:rFonts w:ascii="Times New Roman" w:hAnsi="Times New Roman"/>
          <w:sz w:val="18"/>
          <w:szCs w:val="18"/>
        </w:rPr>
        <w:t>.</w:t>
      </w:r>
    </w:p>
    <w:p w:rsidR="004948DD" w:rsidRPr="00DE76B5" w:rsidRDefault="004948DD" w:rsidP="00DE76B5">
      <w:pPr>
        <w:spacing w:after="0" w:line="240" w:lineRule="auto"/>
        <w:rPr>
          <w:rFonts w:ascii="Times New Roman" w:hAnsi="Times New Roman"/>
          <w:sz w:val="18"/>
          <w:szCs w:val="18"/>
        </w:rPr>
      </w:pPr>
      <w:proofErr w:type="spellStart"/>
      <w:r w:rsidRPr="00DE76B5">
        <w:rPr>
          <w:rFonts w:ascii="Times New Roman" w:hAnsi="Times New Roman"/>
          <w:sz w:val="18"/>
          <w:szCs w:val="18"/>
        </w:rPr>
        <w:t>В.И.Лях</w:t>
      </w:r>
      <w:proofErr w:type="spellEnd"/>
      <w:r w:rsidRPr="00DE76B5">
        <w:rPr>
          <w:rFonts w:ascii="Times New Roman" w:hAnsi="Times New Roman"/>
          <w:sz w:val="18"/>
          <w:szCs w:val="18"/>
        </w:rPr>
        <w:t xml:space="preserve">. Твой друг – физкультура. 5-9 </w:t>
      </w:r>
      <w:proofErr w:type="spellStart"/>
      <w:r w:rsidRPr="00DE76B5">
        <w:rPr>
          <w:rFonts w:ascii="Times New Roman" w:hAnsi="Times New Roman"/>
          <w:sz w:val="18"/>
          <w:szCs w:val="18"/>
        </w:rPr>
        <w:t>кл</w:t>
      </w:r>
      <w:proofErr w:type="spellEnd"/>
      <w:r w:rsidRPr="00DE76B5">
        <w:rPr>
          <w:rFonts w:ascii="Times New Roman" w:hAnsi="Times New Roman"/>
          <w:sz w:val="18"/>
          <w:szCs w:val="18"/>
        </w:rPr>
        <w:t>.- М. : Просвещение, 2005 г.</w:t>
      </w:r>
    </w:p>
    <w:p w:rsidR="004948DD" w:rsidRPr="00DE76B5" w:rsidRDefault="004948DD" w:rsidP="00DE76B5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</w:p>
    <w:p w:rsidR="004948DD" w:rsidRPr="00DE76B5" w:rsidRDefault="004948DD" w:rsidP="00DE76B5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</w:p>
    <w:p w:rsidR="004948DD" w:rsidRPr="00DE76B5" w:rsidRDefault="004948DD" w:rsidP="00DE76B5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</w:p>
    <w:p w:rsidR="004948DD" w:rsidRPr="00DE76B5" w:rsidRDefault="004948DD" w:rsidP="00DE76B5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color w:val="000000"/>
          <w:sz w:val="18"/>
          <w:szCs w:val="18"/>
          <w:lang w:eastAsia="ru-RU"/>
        </w:rPr>
      </w:pPr>
    </w:p>
    <w:p w:rsidR="004948DD" w:rsidRPr="00DE76B5" w:rsidRDefault="004948DD" w:rsidP="00DE76B5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18"/>
          <w:szCs w:val="18"/>
          <w:lang w:eastAsia="ru-RU"/>
        </w:rPr>
      </w:pPr>
    </w:p>
    <w:p w:rsidR="004948DD" w:rsidRPr="00DE76B5" w:rsidRDefault="004948DD" w:rsidP="00DE76B5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18"/>
          <w:szCs w:val="18"/>
          <w:lang w:eastAsia="ru-RU"/>
        </w:rPr>
      </w:pPr>
    </w:p>
    <w:p w:rsidR="004948DD" w:rsidRPr="00DE76B5" w:rsidRDefault="004948DD" w:rsidP="00DE76B5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18"/>
          <w:szCs w:val="18"/>
          <w:lang w:eastAsia="ru-RU"/>
        </w:rPr>
      </w:pPr>
    </w:p>
    <w:p w:rsidR="004948DD" w:rsidRPr="00DE76B5" w:rsidRDefault="004948DD" w:rsidP="00DE76B5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18"/>
          <w:szCs w:val="18"/>
          <w:lang w:eastAsia="ru-RU"/>
        </w:rPr>
      </w:pPr>
    </w:p>
    <w:p w:rsidR="004948DD" w:rsidRPr="00472190" w:rsidRDefault="004948DD" w:rsidP="00DE76B5">
      <w:pPr>
        <w:shd w:val="clear" w:color="auto" w:fill="FFFFFF"/>
        <w:spacing w:after="0" w:line="312" w:lineRule="atLeas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Pr="00472190" w:rsidRDefault="004948DD" w:rsidP="00B57565">
      <w:pPr>
        <w:shd w:val="clear" w:color="auto" w:fill="FFFFFF"/>
        <w:spacing w:after="0" w:line="312" w:lineRule="atLeas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Pr="00274383" w:rsidRDefault="004948DD" w:rsidP="00B57565">
      <w:pPr>
        <w:shd w:val="clear" w:color="auto" w:fill="FFFFFF"/>
        <w:spacing w:after="0" w:line="312" w:lineRule="atLeas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Pr="00274383" w:rsidRDefault="004948DD" w:rsidP="00B57565">
      <w:pPr>
        <w:shd w:val="clear" w:color="auto" w:fill="FFFFFF"/>
        <w:spacing w:after="0" w:line="312" w:lineRule="atLeas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Pr="00274383" w:rsidRDefault="004948DD" w:rsidP="00B57565">
      <w:pPr>
        <w:shd w:val="clear" w:color="auto" w:fill="FFFFFF"/>
        <w:spacing w:after="0" w:line="312" w:lineRule="atLeas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Pr="00274383" w:rsidRDefault="004948DD" w:rsidP="00B57565">
      <w:pPr>
        <w:shd w:val="clear" w:color="auto" w:fill="FFFFFF"/>
        <w:spacing w:after="0" w:line="312" w:lineRule="atLeast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948DD" w:rsidRPr="00E83028" w:rsidRDefault="004948DD" w:rsidP="000819FD"/>
    <w:p w:rsidR="004948DD" w:rsidRPr="00E83028" w:rsidRDefault="004948DD" w:rsidP="000819FD"/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p w:rsidR="004948DD" w:rsidRDefault="004948DD" w:rsidP="000819FD">
      <w:pPr>
        <w:shd w:val="clear" w:color="auto" w:fill="FFFFFF"/>
        <w:spacing w:after="0"/>
        <w:rPr>
          <w:rFonts w:ascii="Times New Roman" w:hAnsi="Times New Roman"/>
          <w:sz w:val="20"/>
          <w:szCs w:val="20"/>
        </w:rPr>
      </w:pPr>
    </w:p>
    <w:sectPr w:rsidR="004948DD" w:rsidSect="007B008B">
      <w:pgSz w:w="16838" w:h="11906" w:orient="landscape"/>
      <w:pgMar w:top="360" w:right="98" w:bottom="36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25D6E"/>
    <w:multiLevelType w:val="multilevel"/>
    <w:tmpl w:val="17DCB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14A82894"/>
    <w:multiLevelType w:val="multilevel"/>
    <w:tmpl w:val="036E0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16EF0FC6"/>
    <w:multiLevelType w:val="multilevel"/>
    <w:tmpl w:val="92181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17BB1E5F"/>
    <w:multiLevelType w:val="multilevel"/>
    <w:tmpl w:val="D1C6239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1EF30047"/>
    <w:multiLevelType w:val="multilevel"/>
    <w:tmpl w:val="9E78D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BC3230"/>
    <w:multiLevelType w:val="multilevel"/>
    <w:tmpl w:val="1CBA7C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271B671A"/>
    <w:multiLevelType w:val="multilevel"/>
    <w:tmpl w:val="1FFECD1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2D2F0FC9"/>
    <w:multiLevelType w:val="multilevel"/>
    <w:tmpl w:val="AC0E49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 w15:restartNumberingAfterBreak="0">
    <w:nsid w:val="332E3846"/>
    <w:multiLevelType w:val="multilevel"/>
    <w:tmpl w:val="1BE450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 w15:restartNumberingAfterBreak="0">
    <w:nsid w:val="351944D1"/>
    <w:multiLevelType w:val="multilevel"/>
    <w:tmpl w:val="6BFC29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35AB1C24"/>
    <w:multiLevelType w:val="multilevel"/>
    <w:tmpl w:val="95EC2C2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35F2412E"/>
    <w:multiLevelType w:val="multilevel"/>
    <w:tmpl w:val="7B502E7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3FFB3FD8"/>
    <w:multiLevelType w:val="multilevel"/>
    <w:tmpl w:val="F188A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728052E"/>
    <w:multiLevelType w:val="multilevel"/>
    <w:tmpl w:val="D722D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454564"/>
    <w:multiLevelType w:val="multilevel"/>
    <w:tmpl w:val="BB4E49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 w15:restartNumberingAfterBreak="0">
    <w:nsid w:val="4C4403FC"/>
    <w:multiLevelType w:val="multilevel"/>
    <w:tmpl w:val="0B7609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590A226A"/>
    <w:multiLevelType w:val="multilevel"/>
    <w:tmpl w:val="0F5CB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5E133A95"/>
    <w:multiLevelType w:val="multilevel"/>
    <w:tmpl w:val="5E5C59A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5FF2065F"/>
    <w:multiLevelType w:val="multilevel"/>
    <w:tmpl w:val="2146D4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 w15:restartNumberingAfterBreak="0">
    <w:nsid w:val="610017A2"/>
    <w:multiLevelType w:val="multilevel"/>
    <w:tmpl w:val="CC80DEB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63B137DE"/>
    <w:multiLevelType w:val="multilevel"/>
    <w:tmpl w:val="0A98EB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 w15:restartNumberingAfterBreak="0">
    <w:nsid w:val="6E0D3939"/>
    <w:multiLevelType w:val="multilevel"/>
    <w:tmpl w:val="F2962FD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 w15:restartNumberingAfterBreak="0">
    <w:nsid w:val="6F3E73F8"/>
    <w:multiLevelType w:val="multilevel"/>
    <w:tmpl w:val="7B9EDEC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 w15:restartNumberingAfterBreak="0">
    <w:nsid w:val="7B3323E4"/>
    <w:multiLevelType w:val="multilevel"/>
    <w:tmpl w:val="0FE64F1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13"/>
  </w:num>
  <w:num w:numId="3">
    <w:abstractNumId w:val="12"/>
  </w:num>
  <w:num w:numId="4">
    <w:abstractNumId w:val="4"/>
  </w:num>
  <w:num w:numId="5">
    <w:abstractNumId w:val="7"/>
  </w:num>
  <w:num w:numId="6">
    <w:abstractNumId w:val="16"/>
  </w:num>
  <w:num w:numId="7">
    <w:abstractNumId w:val="21"/>
  </w:num>
  <w:num w:numId="8">
    <w:abstractNumId w:val="8"/>
  </w:num>
  <w:num w:numId="9">
    <w:abstractNumId w:val="18"/>
  </w:num>
  <w:num w:numId="10">
    <w:abstractNumId w:val="0"/>
  </w:num>
  <w:num w:numId="11">
    <w:abstractNumId w:val="20"/>
  </w:num>
  <w:num w:numId="12">
    <w:abstractNumId w:val="5"/>
  </w:num>
  <w:num w:numId="13">
    <w:abstractNumId w:val="9"/>
  </w:num>
  <w:num w:numId="14">
    <w:abstractNumId w:val="23"/>
  </w:num>
  <w:num w:numId="15">
    <w:abstractNumId w:val="17"/>
  </w:num>
  <w:num w:numId="16">
    <w:abstractNumId w:val="6"/>
  </w:num>
  <w:num w:numId="17">
    <w:abstractNumId w:val="15"/>
  </w:num>
  <w:num w:numId="18">
    <w:abstractNumId w:val="10"/>
  </w:num>
  <w:num w:numId="19">
    <w:abstractNumId w:val="3"/>
  </w:num>
  <w:num w:numId="20">
    <w:abstractNumId w:val="14"/>
  </w:num>
  <w:num w:numId="21">
    <w:abstractNumId w:val="22"/>
  </w:num>
  <w:num w:numId="22">
    <w:abstractNumId w:val="19"/>
  </w:num>
  <w:num w:numId="23">
    <w:abstractNumId w:val="11"/>
  </w:num>
  <w:num w:numId="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260"/>
    <w:rsid w:val="00005C64"/>
    <w:rsid w:val="0001426A"/>
    <w:rsid w:val="00045BB5"/>
    <w:rsid w:val="00050402"/>
    <w:rsid w:val="000664C9"/>
    <w:rsid w:val="000819FD"/>
    <w:rsid w:val="0009695B"/>
    <w:rsid w:val="000B5CE5"/>
    <w:rsid w:val="000D3AB9"/>
    <w:rsid w:val="000E51D1"/>
    <w:rsid w:val="00142655"/>
    <w:rsid w:val="00165466"/>
    <w:rsid w:val="00175A08"/>
    <w:rsid w:val="001A1F0C"/>
    <w:rsid w:val="001B0675"/>
    <w:rsid w:val="001C5F71"/>
    <w:rsid w:val="001D1B9D"/>
    <w:rsid w:val="001E03E8"/>
    <w:rsid w:val="001F0898"/>
    <w:rsid w:val="001F2340"/>
    <w:rsid w:val="001F5568"/>
    <w:rsid w:val="00221AD4"/>
    <w:rsid w:val="00222421"/>
    <w:rsid w:val="002550AE"/>
    <w:rsid w:val="002643A5"/>
    <w:rsid w:val="00266290"/>
    <w:rsid w:val="00274383"/>
    <w:rsid w:val="0029270F"/>
    <w:rsid w:val="00295E93"/>
    <w:rsid w:val="002A47C2"/>
    <w:rsid w:val="002A59F6"/>
    <w:rsid w:val="002B18E1"/>
    <w:rsid w:val="002B1EC3"/>
    <w:rsid w:val="0032144B"/>
    <w:rsid w:val="00367866"/>
    <w:rsid w:val="00383CB4"/>
    <w:rsid w:val="003A50FA"/>
    <w:rsid w:val="003B273A"/>
    <w:rsid w:val="003B6291"/>
    <w:rsid w:val="004016E6"/>
    <w:rsid w:val="0044742C"/>
    <w:rsid w:val="00472190"/>
    <w:rsid w:val="004948DD"/>
    <w:rsid w:val="004A544A"/>
    <w:rsid w:val="004C4182"/>
    <w:rsid w:val="004C4D9C"/>
    <w:rsid w:val="004D1141"/>
    <w:rsid w:val="004D68E3"/>
    <w:rsid w:val="00503EED"/>
    <w:rsid w:val="00504A37"/>
    <w:rsid w:val="00543898"/>
    <w:rsid w:val="00563BB0"/>
    <w:rsid w:val="005973D1"/>
    <w:rsid w:val="005E6E0B"/>
    <w:rsid w:val="006069A1"/>
    <w:rsid w:val="006258C3"/>
    <w:rsid w:val="006321D0"/>
    <w:rsid w:val="00653E4B"/>
    <w:rsid w:val="0066675D"/>
    <w:rsid w:val="0069155F"/>
    <w:rsid w:val="006A2591"/>
    <w:rsid w:val="006F30AC"/>
    <w:rsid w:val="007167B6"/>
    <w:rsid w:val="00744A5C"/>
    <w:rsid w:val="00752728"/>
    <w:rsid w:val="007712BF"/>
    <w:rsid w:val="007917A1"/>
    <w:rsid w:val="007B008B"/>
    <w:rsid w:val="007D45BB"/>
    <w:rsid w:val="007F544D"/>
    <w:rsid w:val="00806530"/>
    <w:rsid w:val="00836377"/>
    <w:rsid w:val="00874002"/>
    <w:rsid w:val="00890EBC"/>
    <w:rsid w:val="008D685E"/>
    <w:rsid w:val="008E0DC2"/>
    <w:rsid w:val="008F46EF"/>
    <w:rsid w:val="008F5459"/>
    <w:rsid w:val="00901904"/>
    <w:rsid w:val="0090517E"/>
    <w:rsid w:val="009332F8"/>
    <w:rsid w:val="00985577"/>
    <w:rsid w:val="00986697"/>
    <w:rsid w:val="00995B6D"/>
    <w:rsid w:val="009A0FF6"/>
    <w:rsid w:val="009E4937"/>
    <w:rsid w:val="009E5B29"/>
    <w:rsid w:val="00A06A09"/>
    <w:rsid w:val="00A31260"/>
    <w:rsid w:val="00A36097"/>
    <w:rsid w:val="00A63618"/>
    <w:rsid w:val="00A8349D"/>
    <w:rsid w:val="00AA6968"/>
    <w:rsid w:val="00AD79B1"/>
    <w:rsid w:val="00AE579D"/>
    <w:rsid w:val="00B1472F"/>
    <w:rsid w:val="00B1669F"/>
    <w:rsid w:val="00B406AD"/>
    <w:rsid w:val="00B455B6"/>
    <w:rsid w:val="00B45E39"/>
    <w:rsid w:val="00B51B17"/>
    <w:rsid w:val="00B53BFC"/>
    <w:rsid w:val="00B57565"/>
    <w:rsid w:val="00B64F25"/>
    <w:rsid w:val="00BC058B"/>
    <w:rsid w:val="00BC41D6"/>
    <w:rsid w:val="00BF2C94"/>
    <w:rsid w:val="00BF33A1"/>
    <w:rsid w:val="00BF6733"/>
    <w:rsid w:val="00C4073B"/>
    <w:rsid w:val="00C413AF"/>
    <w:rsid w:val="00C50302"/>
    <w:rsid w:val="00C57131"/>
    <w:rsid w:val="00C646D3"/>
    <w:rsid w:val="00C77EB5"/>
    <w:rsid w:val="00C95959"/>
    <w:rsid w:val="00C96901"/>
    <w:rsid w:val="00C975ED"/>
    <w:rsid w:val="00CE25CE"/>
    <w:rsid w:val="00D03676"/>
    <w:rsid w:val="00D103A7"/>
    <w:rsid w:val="00D37977"/>
    <w:rsid w:val="00D45B82"/>
    <w:rsid w:val="00D54F1E"/>
    <w:rsid w:val="00D74012"/>
    <w:rsid w:val="00D929FA"/>
    <w:rsid w:val="00DB0F4C"/>
    <w:rsid w:val="00DB17F1"/>
    <w:rsid w:val="00DD7330"/>
    <w:rsid w:val="00DE76B5"/>
    <w:rsid w:val="00DF44DD"/>
    <w:rsid w:val="00DF72DF"/>
    <w:rsid w:val="00E43214"/>
    <w:rsid w:val="00E5401B"/>
    <w:rsid w:val="00E56D55"/>
    <w:rsid w:val="00E72840"/>
    <w:rsid w:val="00E7491B"/>
    <w:rsid w:val="00E83028"/>
    <w:rsid w:val="00EB085C"/>
    <w:rsid w:val="00ED2C7E"/>
    <w:rsid w:val="00EE6B7C"/>
    <w:rsid w:val="00F22E9E"/>
    <w:rsid w:val="00F42C01"/>
    <w:rsid w:val="00F44981"/>
    <w:rsid w:val="00FC54FB"/>
    <w:rsid w:val="00FC5A55"/>
    <w:rsid w:val="00FC5AF5"/>
    <w:rsid w:val="00FF0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7FBE9BD"/>
  <w15:docId w15:val="{7BCC8D9A-6599-4E44-8E03-3131DAC23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3CB4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005C6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Без интервала1"/>
    <w:uiPriority w:val="99"/>
    <w:rsid w:val="00E43214"/>
  </w:style>
  <w:style w:type="paragraph" w:customStyle="1" w:styleId="msonospacing0">
    <w:name w:val="msonospacing"/>
    <w:uiPriority w:val="99"/>
    <w:rsid w:val="00E43214"/>
  </w:style>
  <w:style w:type="paragraph" w:styleId="a4">
    <w:name w:val="No Spacing"/>
    <w:uiPriority w:val="99"/>
    <w:qFormat/>
    <w:rsid w:val="00E43214"/>
  </w:style>
  <w:style w:type="paragraph" w:customStyle="1" w:styleId="NoSpacing1">
    <w:name w:val="No Spacing1"/>
    <w:uiPriority w:val="99"/>
    <w:rsid w:val="00DE76B5"/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2338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10F8BB-AF75-46E3-B782-22B639A803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18039</Words>
  <Characters>102827</Characters>
  <Application>Microsoft Office Word</Application>
  <DocSecurity>0</DocSecurity>
  <Lines>856</Lines>
  <Paragraphs>241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Татьяна</cp:lastModifiedBy>
  <cp:revision>3</cp:revision>
  <cp:lastPrinted>2018-08-25T12:27:00Z</cp:lastPrinted>
  <dcterms:created xsi:type="dcterms:W3CDTF">2019-01-15T07:22:00Z</dcterms:created>
  <dcterms:modified xsi:type="dcterms:W3CDTF">2019-01-15T07:22:00Z</dcterms:modified>
</cp:coreProperties>
</file>